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F796D" w14:textId="6A980D0C" w:rsidR="00F74B52" w:rsidRPr="005B3779" w:rsidRDefault="006760B2" w:rsidP="00C62B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B3779">
        <w:rPr>
          <w:rFonts w:ascii="Times New Roman" w:hAnsi="Times New Roman" w:cs="Times New Roman"/>
          <w:b/>
          <w:sz w:val="32"/>
          <w:szCs w:val="32"/>
        </w:rPr>
        <w:t>Fertilitetsklinik</w:t>
      </w:r>
      <w:r w:rsidR="004A13A2" w:rsidRPr="005B3779">
        <w:rPr>
          <w:rFonts w:ascii="Times New Roman" w:hAnsi="Times New Roman" w:cs="Times New Roman"/>
          <w:b/>
          <w:sz w:val="32"/>
          <w:szCs w:val="32"/>
        </w:rPr>
        <w:t>kens</w:t>
      </w:r>
      <w:r w:rsidR="002525CE" w:rsidRPr="005B3779">
        <w:rPr>
          <w:rFonts w:ascii="Times New Roman" w:hAnsi="Times New Roman" w:cs="Times New Roman"/>
          <w:b/>
          <w:sz w:val="32"/>
          <w:szCs w:val="32"/>
        </w:rPr>
        <w:t xml:space="preserve"> behandlingsresultater 202</w:t>
      </w:r>
      <w:r w:rsidR="006F4E3E" w:rsidRPr="005B3779">
        <w:rPr>
          <w:rFonts w:ascii="Times New Roman" w:hAnsi="Times New Roman" w:cs="Times New Roman"/>
          <w:b/>
          <w:sz w:val="32"/>
          <w:szCs w:val="32"/>
        </w:rPr>
        <w:t>3</w:t>
      </w:r>
    </w:p>
    <w:p w14:paraId="73346B94" w14:textId="77777777" w:rsidR="007734C7" w:rsidRPr="00BF5249" w:rsidRDefault="007734C7" w:rsidP="00C6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E7DD" w14:textId="014A178B" w:rsidR="00341D27" w:rsidRPr="00BF5249" w:rsidRDefault="00D93E77" w:rsidP="00C6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Herunder ses behandlingsresultater for reagensglasbefrugtning (IVF</w:t>
      </w:r>
      <w:r w:rsidR="00587399" w:rsidRPr="00BF5249">
        <w:rPr>
          <w:rFonts w:ascii="Times New Roman" w:hAnsi="Times New Roman" w:cs="Times New Roman"/>
          <w:sz w:val="24"/>
          <w:szCs w:val="24"/>
        </w:rPr>
        <w:t>, in vitro fertilisation</w:t>
      </w:r>
      <w:r w:rsidRPr="00BF5249">
        <w:rPr>
          <w:rFonts w:ascii="Times New Roman" w:hAnsi="Times New Roman" w:cs="Times New Roman"/>
          <w:sz w:val="24"/>
          <w:szCs w:val="24"/>
        </w:rPr>
        <w:t xml:space="preserve"> og ICSI</w:t>
      </w:r>
      <w:r w:rsidR="00587399" w:rsidRPr="00BF5249">
        <w:rPr>
          <w:rFonts w:ascii="Times New Roman" w:hAnsi="Times New Roman" w:cs="Times New Roman"/>
          <w:sz w:val="24"/>
          <w:szCs w:val="24"/>
        </w:rPr>
        <w:t>, mikroinsemination</w:t>
      </w:r>
      <w:r w:rsidRPr="00BF5249">
        <w:rPr>
          <w:rFonts w:ascii="Times New Roman" w:hAnsi="Times New Roman" w:cs="Times New Roman"/>
          <w:sz w:val="24"/>
          <w:szCs w:val="24"/>
        </w:rPr>
        <w:t>), insemination,</w:t>
      </w:r>
      <w:r w:rsidR="00FF16FC">
        <w:rPr>
          <w:rFonts w:ascii="Times New Roman" w:hAnsi="Times New Roman" w:cs="Times New Roman"/>
          <w:sz w:val="24"/>
          <w:szCs w:val="24"/>
        </w:rPr>
        <w:t xml:space="preserve"> planlagt samleje samt mikroTESE</w:t>
      </w:r>
      <w:r w:rsidRPr="00BF5249">
        <w:rPr>
          <w:rFonts w:ascii="Times New Roman" w:hAnsi="Times New Roman" w:cs="Times New Roman"/>
          <w:sz w:val="24"/>
          <w:szCs w:val="24"/>
        </w:rPr>
        <w:t xml:space="preserve"> (operation hvor der udhentes sædceller ved mikrokirurgi). Alle tallene er gennemsnit og kan derfor ikke </w:t>
      </w:r>
      <w:r w:rsidR="00341D27" w:rsidRPr="00BF5249">
        <w:rPr>
          <w:rFonts w:ascii="Times New Roman" w:hAnsi="Times New Roman" w:cs="Times New Roman"/>
          <w:sz w:val="24"/>
          <w:szCs w:val="24"/>
        </w:rPr>
        <w:t xml:space="preserve">bruges direkte til at forudsige hvordan </w:t>
      </w:r>
      <w:r w:rsidRPr="00BF5249">
        <w:rPr>
          <w:rFonts w:ascii="Times New Roman" w:hAnsi="Times New Roman" w:cs="Times New Roman"/>
          <w:sz w:val="24"/>
          <w:szCs w:val="24"/>
        </w:rPr>
        <w:t xml:space="preserve">behandlingerne </w:t>
      </w:r>
      <w:r w:rsidR="00341D27" w:rsidRPr="00BF5249">
        <w:rPr>
          <w:rFonts w:ascii="Times New Roman" w:hAnsi="Times New Roman" w:cs="Times New Roman"/>
          <w:sz w:val="24"/>
          <w:szCs w:val="24"/>
        </w:rPr>
        <w:t>vil gå for den enkelte patient/par</w:t>
      </w:r>
      <w:r w:rsidR="00A57B0A" w:rsidRPr="00BF5249">
        <w:rPr>
          <w:rFonts w:ascii="Times New Roman" w:hAnsi="Times New Roman" w:cs="Times New Roman"/>
          <w:sz w:val="24"/>
          <w:szCs w:val="24"/>
        </w:rPr>
        <w:t>.</w:t>
      </w:r>
      <w:r w:rsidRPr="00BF5249">
        <w:rPr>
          <w:rFonts w:ascii="Times New Roman" w:hAnsi="Times New Roman" w:cs="Times New Roman"/>
          <w:sz w:val="24"/>
          <w:szCs w:val="24"/>
        </w:rPr>
        <w:t xml:space="preserve"> </w:t>
      </w:r>
      <w:r w:rsidR="00341D27" w:rsidRPr="00BF5249">
        <w:rPr>
          <w:rFonts w:ascii="Times New Roman" w:hAnsi="Times New Roman" w:cs="Times New Roman"/>
          <w:sz w:val="24"/>
          <w:szCs w:val="24"/>
        </w:rPr>
        <w:t>Chancen for at opnå graviditet afhænger af mange faktorer hos både mand og kvinde</w:t>
      </w:r>
      <w:r w:rsidR="00D844A2" w:rsidRPr="00BF5249">
        <w:rPr>
          <w:rFonts w:ascii="Times New Roman" w:hAnsi="Times New Roman" w:cs="Times New Roman"/>
          <w:sz w:val="24"/>
          <w:szCs w:val="24"/>
        </w:rPr>
        <w:t>. Især kan chancerne være mindre grundet</w:t>
      </w:r>
      <w:r w:rsidR="00341D27" w:rsidRPr="00BF5249">
        <w:rPr>
          <w:rFonts w:ascii="Times New Roman" w:hAnsi="Times New Roman" w:cs="Times New Roman"/>
          <w:sz w:val="24"/>
          <w:szCs w:val="24"/>
        </w:rPr>
        <w:t xml:space="preserve"> alder, </w:t>
      </w:r>
      <w:r w:rsidR="00407D81" w:rsidRPr="00BF5249">
        <w:rPr>
          <w:rFonts w:ascii="Times New Roman" w:hAnsi="Times New Roman" w:cs="Times New Roman"/>
          <w:sz w:val="24"/>
          <w:szCs w:val="24"/>
        </w:rPr>
        <w:t>livsstilsfaktorer (f.eks.</w:t>
      </w:r>
      <w:r w:rsidR="00341D27" w:rsidRPr="00BF5249">
        <w:rPr>
          <w:rFonts w:ascii="Times New Roman" w:hAnsi="Times New Roman" w:cs="Times New Roman"/>
          <w:sz w:val="24"/>
          <w:szCs w:val="24"/>
        </w:rPr>
        <w:t xml:space="preserve"> rygning og overvægt) og øvrige sygdomme. </w:t>
      </w:r>
      <w:r w:rsidR="00587399" w:rsidRPr="00BF5249">
        <w:rPr>
          <w:rFonts w:ascii="Times New Roman" w:hAnsi="Times New Roman" w:cs="Times New Roman"/>
          <w:sz w:val="24"/>
          <w:szCs w:val="24"/>
        </w:rPr>
        <w:t xml:space="preserve">I tabellerne er resultaterne opgjort efter kvindens alder. </w:t>
      </w:r>
    </w:p>
    <w:p w14:paraId="466AC125" w14:textId="0880709A" w:rsidR="0034720E" w:rsidRPr="00BF5249" w:rsidRDefault="0034720E" w:rsidP="00C6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86135" w14:textId="2CCECCFF" w:rsidR="0034720E" w:rsidRDefault="00587399" w:rsidP="00347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Generelt for reagensglasbefrugtning (IVF og ICSI)</w:t>
      </w:r>
    </w:p>
    <w:p w14:paraId="149B2775" w14:textId="350AEAA4" w:rsidR="00045B69" w:rsidRPr="00045B69" w:rsidRDefault="00045B69" w:rsidP="0034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 ægudtagning og befrugtning af æggene, kan de befrugtede æg lægges op i kvindens livmoderhule i samme cyklus (frisk cyklus) eller fryses ned og efterfølgende lægges op i en senere cyklus (frysecyklus). </w:t>
      </w:r>
    </w:p>
    <w:p w14:paraId="1D761728" w14:textId="2114074F" w:rsidR="0034720E" w:rsidRPr="00BF5249" w:rsidRDefault="0034720E" w:rsidP="0034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I 50% af forløbe</w:t>
      </w:r>
      <w:r w:rsidR="00587399" w:rsidRPr="00BF5249">
        <w:rPr>
          <w:rFonts w:ascii="Times New Roman" w:hAnsi="Times New Roman" w:cs="Times New Roman"/>
          <w:sz w:val="24"/>
          <w:szCs w:val="24"/>
        </w:rPr>
        <w:t>ne</w:t>
      </w:r>
      <w:r w:rsidRPr="00BF5249">
        <w:rPr>
          <w:rFonts w:ascii="Times New Roman" w:hAnsi="Times New Roman" w:cs="Times New Roman"/>
          <w:sz w:val="24"/>
          <w:szCs w:val="24"/>
        </w:rPr>
        <w:t xml:space="preserve"> er det muligt at lægge et æg op </w:t>
      </w:r>
      <w:r w:rsidR="00045B69">
        <w:rPr>
          <w:rFonts w:ascii="Times New Roman" w:hAnsi="Times New Roman" w:cs="Times New Roman"/>
          <w:sz w:val="24"/>
          <w:szCs w:val="24"/>
        </w:rPr>
        <w:t>i livmoderhulen i samme cyklus</w:t>
      </w:r>
      <w:r w:rsidRPr="00BF5249">
        <w:rPr>
          <w:rFonts w:ascii="Times New Roman" w:hAnsi="Times New Roman" w:cs="Times New Roman"/>
          <w:sz w:val="24"/>
          <w:szCs w:val="24"/>
        </w:rPr>
        <w:t>.</w:t>
      </w:r>
    </w:p>
    <w:p w14:paraId="56631865" w14:textId="49C9EEF9" w:rsidR="0034720E" w:rsidRPr="00BF5249" w:rsidRDefault="0034720E" w:rsidP="003472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 xml:space="preserve">I 20% af </w:t>
      </w:r>
      <w:r w:rsidR="00587399" w:rsidRPr="00BF5249">
        <w:rPr>
          <w:rFonts w:ascii="Times New Roman" w:hAnsi="Times New Roman" w:cs="Times New Roman"/>
          <w:sz w:val="24"/>
          <w:szCs w:val="24"/>
        </w:rPr>
        <w:t>forløbene</w:t>
      </w:r>
      <w:r w:rsidRPr="00BF5249">
        <w:rPr>
          <w:rFonts w:ascii="Times New Roman" w:hAnsi="Times New Roman" w:cs="Times New Roman"/>
          <w:sz w:val="24"/>
          <w:szCs w:val="24"/>
        </w:rPr>
        <w:t xml:space="preserve"> er der ingen brugbare æg til oplægning. </w:t>
      </w:r>
    </w:p>
    <w:p w14:paraId="5CF1A2BC" w14:textId="0520B234" w:rsidR="00587399" w:rsidRPr="00BF5249" w:rsidRDefault="00587399" w:rsidP="0034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I 30% af forløbene</w:t>
      </w:r>
      <w:r w:rsidR="0034720E" w:rsidRPr="00BF5249">
        <w:rPr>
          <w:rFonts w:ascii="Times New Roman" w:hAnsi="Times New Roman" w:cs="Times New Roman"/>
          <w:sz w:val="24"/>
          <w:szCs w:val="24"/>
        </w:rPr>
        <w:t xml:space="preserve"> bliver alle brugbare æg frosset med henblik på senere oplægning i frysecyklus. Dette skyldes f.e</w:t>
      </w:r>
      <w:r w:rsidR="00472DFD">
        <w:rPr>
          <w:rFonts w:ascii="Times New Roman" w:hAnsi="Times New Roman" w:cs="Times New Roman"/>
          <w:sz w:val="24"/>
          <w:szCs w:val="24"/>
        </w:rPr>
        <w:t>ks. risiko for overstimulerings</w:t>
      </w:r>
      <w:r w:rsidR="0034720E" w:rsidRPr="00BF5249">
        <w:rPr>
          <w:rFonts w:ascii="Times New Roman" w:hAnsi="Times New Roman" w:cs="Times New Roman"/>
          <w:sz w:val="24"/>
          <w:szCs w:val="24"/>
        </w:rPr>
        <w:t xml:space="preserve">syndrom hos kvinden. </w:t>
      </w:r>
    </w:p>
    <w:p w14:paraId="6B489225" w14:textId="6B6AE8F4" w:rsidR="00F102B4" w:rsidRPr="00BF5249" w:rsidRDefault="00F102B4" w:rsidP="00C62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F03E2" w14:textId="6E4A4E79" w:rsidR="00D25BFF" w:rsidRPr="00BF5249" w:rsidRDefault="00D844A2" w:rsidP="00C62B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 xml:space="preserve">Graviditetsrater </w:t>
      </w:r>
      <w:r w:rsidR="00D25BFF" w:rsidRPr="00BF5249">
        <w:rPr>
          <w:rFonts w:ascii="Times New Roman" w:hAnsi="Times New Roman" w:cs="Times New Roman"/>
          <w:b/>
          <w:sz w:val="24"/>
          <w:szCs w:val="24"/>
        </w:rPr>
        <w:t>per ægoplægning</w:t>
      </w:r>
      <w:r w:rsidR="00587399" w:rsidRPr="00BF5249">
        <w:rPr>
          <w:rFonts w:ascii="Times New Roman" w:hAnsi="Times New Roman" w:cs="Times New Roman"/>
          <w:b/>
          <w:sz w:val="24"/>
          <w:szCs w:val="24"/>
        </w:rPr>
        <w:t xml:space="preserve"> i frisk cyklus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15"/>
        <w:gridCol w:w="1448"/>
        <w:gridCol w:w="1448"/>
        <w:gridCol w:w="1544"/>
        <w:gridCol w:w="1373"/>
      </w:tblGrid>
      <w:tr w:rsidR="00C70B75" w:rsidRPr="00BF5249" w14:paraId="362357CD" w14:textId="77777777" w:rsidTr="00C70B75">
        <w:trPr>
          <w:trHeight w:val="856"/>
        </w:trPr>
        <w:tc>
          <w:tcPr>
            <w:tcW w:w="3815" w:type="dxa"/>
            <w:shd w:val="clear" w:color="auto" w:fill="A8D08D" w:themeFill="accent6" w:themeFillTint="99"/>
            <w:vAlign w:val="center"/>
          </w:tcPr>
          <w:p w14:paraId="24A851B7" w14:textId="743101D0" w:rsidR="00C70B75" w:rsidRPr="00BF5249" w:rsidRDefault="00C70B75" w:rsidP="00C62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8D08D" w:themeFill="accent6" w:themeFillTint="99"/>
            <w:vAlign w:val="center"/>
          </w:tcPr>
          <w:p w14:paraId="068E7E19" w14:textId="19781052" w:rsidR="00C70B75" w:rsidRPr="00BF5249" w:rsidRDefault="00C70B75" w:rsidP="00C7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&lt; 30 år</w:t>
            </w:r>
          </w:p>
        </w:tc>
        <w:tc>
          <w:tcPr>
            <w:tcW w:w="1448" w:type="dxa"/>
            <w:shd w:val="clear" w:color="auto" w:fill="A8D08D" w:themeFill="accent6" w:themeFillTint="99"/>
            <w:vAlign w:val="center"/>
          </w:tcPr>
          <w:p w14:paraId="56D58483" w14:textId="594E3F64" w:rsidR="00C70B75" w:rsidRPr="00BF5249" w:rsidRDefault="00C70B75" w:rsidP="00C7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30-34 år</w:t>
            </w:r>
          </w:p>
        </w:tc>
        <w:tc>
          <w:tcPr>
            <w:tcW w:w="1544" w:type="dxa"/>
            <w:shd w:val="clear" w:color="auto" w:fill="A8D08D" w:themeFill="accent6" w:themeFillTint="99"/>
            <w:vAlign w:val="center"/>
          </w:tcPr>
          <w:p w14:paraId="6853AE26" w14:textId="6FA0C1B4" w:rsidR="00C70B75" w:rsidRPr="00BF5249" w:rsidRDefault="00C70B75" w:rsidP="00C7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35-39 år</w:t>
            </w:r>
          </w:p>
        </w:tc>
        <w:tc>
          <w:tcPr>
            <w:tcW w:w="1373" w:type="dxa"/>
            <w:shd w:val="clear" w:color="auto" w:fill="A8D08D" w:themeFill="accent6" w:themeFillTint="99"/>
            <w:vAlign w:val="center"/>
          </w:tcPr>
          <w:p w14:paraId="6D4CCB62" w14:textId="77777777" w:rsidR="00C70B75" w:rsidRPr="00BF5249" w:rsidRDefault="00C70B75" w:rsidP="00C70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≥ 40 år</w:t>
            </w:r>
          </w:p>
        </w:tc>
      </w:tr>
      <w:tr w:rsidR="00C70B75" w:rsidRPr="00BF5249" w14:paraId="32B460AC" w14:textId="77777777" w:rsidTr="00C70B75">
        <w:tc>
          <w:tcPr>
            <w:tcW w:w="3815" w:type="dxa"/>
            <w:shd w:val="clear" w:color="auto" w:fill="FFFFFF" w:themeFill="background1"/>
          </w:tcPr>
          <w:p w14:paraId="04EC2E37" w14:textId="77777777" w:rsidR="00C70B75" w:rsidRPr="00BF5249" w:rsidRDefault="00C70B75" w:rsidP="00C62BBC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448" w:type="dxa"/>
            <w:shd w:val="clear" w:color="auto" w:fill="FFFFFF" w:themeFill="background1"/>
          </w:tcPr>
          <w:p w14:paraId="3D46182B" w14:textId="45900760" w:rsidR="00C70B75" w:rsidRPr="00BF5249" w:rsidRDefault="00C70B75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54 %</w:t>
            </w:r>
          </w:p>
        </w:tc>
        <w:tc>
          <w:tcPr>
            <w:tcW w:w="1448" w:type="dxa"/>
            <w:shd w:val="clear" w:color="auto" w:fill="FFFFFF" w:themeFill="background1"/>
          </w:tcPr>
          <w:p w14:paraId="14923D25" w14:textId="6B9FA718" w:rsidR="00C70B75" w:rsidRPr="00BF5249" w:rsidRDefault="00C70B75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44" w:type="dxa"/>
            <w:shd w:val="clear" w:color="auto" w:fill="FFFFFF" w:themeFill="background1"/>
          </w:tcPr>
          <w:p w14:paraId="73B5A62E" w14:textId="66C16A01" w:rsidR="00C70B75" w:rsidRPr="00BF5249" w:rsidRDefault="008D0E27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373" w:type="dxa"/>
            <w:shd w:val="clear" w:color="auto" w:fill="FFFFFF" w:themeFill="background1"/>
          </w:tcPr>
          <w:p w14:paraId="1AB52760" w14:textId="3813F7C0" w:rsidR="00C70B75" w:rsidRPr="00BF5249" w:rsidRDefault="008D0E27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  <w:tr w:rsidR="00C70B75" w:rsidRPr="00BF5249" w14:paraId="26A8876B" w14:textId="77777777" w:rsidTr="00C70B75">
        <w:tc>
          <w:tcPr>
            <w:tcW w:w="3815" w:type="dxa"/>
            <w:shd w:val="clear" w:color="auto" w:fill="FFFFFF" w:themeFill="background1"/>
          </w:tcPr>
          <w:p w14:paraId="4CED754F" w14:textId="64EC3788" w:rsidR="00C70B75" w:rsidRPr="00BF5249" w:rsidRDefault="00C70B75" w:rsidP="00C70B75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Levende foster</w:t>
            </w:r>
            <w:r w:rsidR="00AF35E1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ved graviditetsskanning</w:t>
            </w:r>
          </w:p>
        </w:tc>
        <w:tc>
          <w:tcPr>
            <w:tcW w:w="1448" w:type="dxa"/>
            <w:shd w:val="clear" w:color="auto" w:fill="FFFFFF" w:themeFill="background1"/>
          </w:tcPr>
          <w:p w14:paraId="10027EAA" w14:textId="5A7BF7E2" w:rsidR="00C70B75" w:rsidRPr="00BF5249" w:rsidRDefault="00C70B75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448" w:type="dxa"/>
            <w:shd w:val="clear" w:color="auto" w:fill="FFFFFF" w:themeFill="background1"/>
          </w:tcPr>
          <w:p w14:paraId="4760CE39" w14:textId="4D060574" w:rsidR="00C70B75" w:rsidRPr="00BF5249" w:rsidRDefault="00AC3203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70B75" w:rsidRPr="00BF52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44" w:type="dxa"/>
            <w:shd w:val="clear" w:color="auto" w:fill="FFFFFF" w:themeFill="background1"/>
          </w:tcPr>
          <w:p w14:paraId="4CBA34D6" w14:textId="524A7E41" w:rsidR="00C70B75" w:rsidRPr="00BF5249" w:rsidRDefault="008D0E27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28 %</w:t>
            </w:r>
          </w:p>
        </w:tc>
        <w:tc>
          <w:tcPr>
            <w:tcW w:w="1373" w:type="dxa"/>
            <w:shd w:val="clear" w:color="auto" w:fill="FFFFFF" w:themeFill="background1"/>
          </w:tcPr>
          <w:p w14:paraId="1E89C71E" w14:textId="2EEB18B7" w:rsidR="00C70B75" w:rsidRPr="00BF5249" w:rsidRDefault="008D0E27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</w:tr>
    </w:tbl>
    <w:p w14:paraId="50F8CF9C" w14:textId="2E8D94B7" w:rsidR="00037F9C" w:rsidRPr="00BF5249" w:rsidRDefault="00037F9C" w:rsidP="00C62B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6A9739" w14:textId="7D69A088" w:rsidR="00AC3203" w:rsidRPr="00BF5249" w:rsidRDefault="00725718" w:rsidP="00AC3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 xml:space="preserve">Graviditetsrater per ægoplægning </w:t>
      </w:r>
      <w:r w:rsidR="0081096B" w:rsidRPr="00BF5249">
        <w:rPr>
          <w:rFonts w:ascii="Times New Roman" w:hAnsi="Times New Roman" w:cs="Times New Roman"/>
          <w:b/>
          <w:sz w:val="24"/>
          <w:szCs w:val="24"/>
        </w:rPr>
        <w:t>i</w:t>
      </w:r>
      <w:r w:rsidRPr="00BF5249">
        <w:rPr>
          <w:rFonts w:ascii="Times New Roman" w:hAnsi="Times New Roman" w:cs="Times New Roman"/>
          <w:b/>
          <w:sz w:val="24"/>
          <w:szCs w:val="24"/>
        </w:rPr>
        <w:t xml:space="preserve"> frysecyklus</w:t>
      </w:r>
      <w:r w:rsidR="00045B69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15"/>
        <w:gridCol w:w="1448"/>
        <w:gridCol w:w="1448"/>
        <w:gridCol w:w="1544"/>
        <w:gridCol w:w="1373"/>
      </w:tblGrid>
      <w:tr w:rsidR="00AC3203" w:rsidRPr="00BF5249" w14:paraId="31D4AC5F" w14:textId="77777777" w:rsidTr="007F3C13">
        <w:trPr>
          <w:trHeight w:val="856"/>
        </w:trPr>
        <w:tc>
          <w:tcPr>
            <w:tcW w:w="3815" w:type="dxa"/>
            <w:shd w:val="clear" w:color="auto" w:fill="A8D08D" w:themeFill="accent6" w:themeFillTint="99"/>
            <w:vAlign w:val="center"/>
          </w:tcPr>
          <w:p w14:paraId="66AB8F7E" w14:textId="7070CB6A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8D08D" w:themeFill="accent6" w:themeFillTint="99"/>
            <w:vAlign w:val="center"/>
          </w:tcPr>
          <w:p w14:paraId="5EACD413" w14:textId="77777777" w:rsidR="00AC3203" w:rsidRPr="00BF5249" w:rsidRDefault="00AC3203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&lt; 30 år</w:t>
            </w:r>
          </w:p>
        </w:tc>
        <w:tc>
          <w:tcPr>
            <w:tcW w:w="1448" w:type="dxa"/>
            <w:shd w:val="clear" w:color="auto" w:fill="A8D08D" w:themeFill="accent6" w:themeFillTint="99"/>
            <w:vAlign w:val="center"/>
          </w:tcPr>
          <w:p w14:paraId="2750CE0C" w14:textId="77777777" w:rsidR="00AC3203" w:rsidRPr="00BF5249" w:rsidRDefault="00AC3203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30-34 år</w:t>
            </w:r>
          </w:p>
        </w:tc>
        <w:tc>
          <w:tcPr>
            <w:tcW w:w="1544" w:type="dxa"/>
            <w:shd w:val="clear" w:color="auto" w:fill="A8D08D" w:themeFill="accent6" w:themeFillTint="99"/>
            <w:vAlign w:val="center"/>
          </w:tcPr>
          <w:p w14:paraId="61FD6079" w14:textId="77777777" w:rsidR="00AC3203" w:rsidRPr="00BF5249" w:rsidRDefault="00AC3203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35-39 år</w:t>
            </w:r>
          </w:p>
        </w:tc>
        <w:tc>
          <w:tcPr>
            <w:tcW w:w="1373" w:type="dxa"/>
            <w:shd w:val="clear" w:color="auto" w:fill="A8D08D" w:themeFill="accent6" w:themeFillTint="99"/>
            <w:vAlign w:val="center"/>
          </w:tcPr>
          <w:p w14:paraId="506AF20D" w14:textId="77777777" w:rsidR="00AC3203" w:rsidRPr="00BF5249" w:rsidRDefault="00AC3203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≥ 40 år</w:t>
            </w:r>
          </w:p>
        </w:tc>
      </w:tr>
      <w:tr w:rsidR="00AC3203" w:rsidRPr="00BF5249" w14:paraId="13BAA740" w14:textId="77777777" w:rsidTr="007F3C13">
        <w:tc>
          <w:tcPr>
            <w:tcW w:w="3815" w:type="dxa"/>
            <w:shd w:val="clear" w:color="auto" w:fill="FFFFFF" w:themeFill="background1"/>
          </w:tcPr>
          <w:p w14:paraId="46E59593" w14:textId="77777777" w:rsidR="00AC3203" w:rsidRPr="00BF5249" w:rsidRDefault="00AC3203" w:rsidP="007F3C13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448" w:type="dxa"/>
            <w:shd w:val="clear" w:color="auto" w:fill="FFFFFF" w:themeFill="background1"/>
          </w:tcPr>
          <w:p w14:paraId="70A7F2CE" w14:textId="4BD90A23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1448" w:type="dxa"/>
            <w:shd w:val="clear" w:color="auto" w:fill="FFFFFF" w:themeFill="background1"/>
          </w:tcPr>
          <w:p w14:paraId="761AB0D5" w14:textId="77777777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  <w:tc>
          <w:tcPr>
            <w:tcW w:w="1544" w:type="dxa"/>
            <w:shd w:val="clear" w:color="auto" w:fill="FFFFFF" w:themeFill="background1"/>
          </w:tcPr>
          <w:p w14:paraId="78FEE013" w14:textId="56381B71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1373" w:type="dxa"/>
            <w:shd w:val="clear" w:color="auto" w:fill="FFFFFF" w:themeFill="background1"/>
          </w:tcPr>
          <w:p w14:paraId="64E72D1D" w14:textId="575E47AD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  <w:tr w:rsidR="00AC3203" w:rsidRPr="00BF5249" w14:paraId="709C2E47" w14:textId="77777777" w:rsidTr="007F3C13">
        <w:tc>
          <w:tcPr>
            <w:tcW w:w="3815" w:type="dxa"/>
            <w:shd w:val="clear" w:color="auto" w:fill="FFFFFF" w:themeFill="background1"/>
          </w:tcPr>
          <w:p w14:paraId="7AAF036F" w14:textId="4EF56993" w:rsidR="00AC3203" w:rsidRPr="00BF5249" w:rsidRDefault="00AC3203" w:rsidP="007F3C13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Levende foster</w:t>
            </w:r>
            <w:r w:rsidR="00AF35E1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ved graviditetsskanning</w:t>
            </w:r>
          </w:p>
        </w:tc>
        <w:tc>
          <w:tcPr>
            <w:tcW w:w="1448" w:type="dxa"/>
            <w:shd w:val="clear" w:color="auto" w:fill="FFFFFF" w:themeFill="background1"/>
          </w:tcPr>
          <w:p w14:paraId="2723BA94" w14:textId="20A5C3E4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48 %</w:t>
            </w:r>
          </w:p>
        </w:tc>
        <w:tc>
          <w:tcPr>
            <w:tcW w:w="1448" w:type="dxa"/>
            <w:shd w:val="clear" w:color="auto" w:fill="FFFFFF" w:themeFill="background1"/>
          </w:tcPr>
          <w:p w14:paraId="20B97FFB" w14:textId="03EAA57A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544" w:type="dxa"/>
            <w:shd w:val="clear" w:color="auto" w:fill="FFFFFF" w:themeFill="background1"/>
          </w:tcPr>
          <w:p w14:paraId="076F8D37" w14:textId="5F582841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373" w:type="dxa"/>
            <w:shd w:val="clear" w:color="auto" w:fill="FFFFFF" w:themeFill="background1"/>
          </w:tcPr>
          <w:p w14:paraId="5D891FF7" w14:textId="5B56814C" w:rsidR="00AC3203" w:rsidRPr="00BF5249" w:rsidRDefault="00AC3203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</w:tr>
    </w:tbl>
    <w:p w14:paraId="500EC533" w14:textId="40C8B448" w:rsidR="00F102B4" w:rsidRPr="00BF5249" w:rsidRDefault="00037F9C" w:rsidP="00C6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*</w:t>
      </w:r>
      <w:r w:rsidR="002F6642">
        <w:rPr>
          <w:rFonts w:ascii="Times New Roman" w:hAnsi="Times New Roman" w:cs="Times New Roman"/>
          <w:sz w:val="24"/>
          <w:szCs w:val="24"/>
        </w:rPr>
        <w:t xml:space="preserve">Ved frysecyklus har de </w:t>
      </w:r>
      <w:r w:rsidR="0081096B" w:rsidRPr="00BF5249">
        <w:rPr>
          <w:rFonts w:ascii="Times New Roman" w:hAnsi="Times New Roman" w:cs="Times New Roman"/>
          <w:sz w:val="24"/>
          <w:szCs w:val="24"/>
        </w:rPr>
        <w:t>befrugtede æg været frosset ned</w:t>
      </w:r>
      <w:r w:rsidR="002F6642">
        <w:rPr>
          <w:rFonts w:ascii="Times New Roman" w:hAnsi="Times New Roman" w:cs="Times New Roman"/>
          <w:sz w:val="24"/>
          <w:szCs w:val="24"/>
        </w:rPr>
        <w:t xml:space="preserve"> tidligere (nogle gange flere år før ægoplægningen)</w:t>
      </w:r>
      <w:r w:rsidR="0081096B" w:rsidRPr="00BF5249">
        <w:rPr>
          <w:rFonts w:ascii="Times New Roman" w:hAnsi="Times New Roman" w:cs="Times New Roman"/>
          <w:sz w:val="24"/>
          <w:szCs w:val="24"/>
        </w:rPr>
        <w:t xml:space="preserve">. </w:t>
      </w:r>
      <w:r w:rsidR="00587399" w:rsidRPr="00BF5249">
        <w:rPr>
          <w:rFonts w:ascii="Times New Roman" w:hAnsi="Times New Roman" w:cs="Times New Roman"/>
          <w:sz w:val="24"/>
          <w:szCs w:val="24"/>
        </w:rPr>
        <w:t>Kvindens alder</w:t>
      </w:r>
      <w:r w:rsidR="0034720E" w:rsidRPr="00BF5249">
        <w:rPr>
          <w:rFonts w:ascii="Times New Roman" w:hAnsi="Times New Roman" w:cs="Times New Roman"/>
          <w:sz w:val="24"/>
          <w:szCs w:val="24"/>
        </w:rPr>
        <w:t xml:space="preserve"> </w:t>
      </w:r>
      <w:r w:rsidR="002F6642">
        <w:rPr>
          <w:rFonts w:ascii="Times New Roman" w:hAnsi="Times New Roman" w:cs="Times New Roman"/>
          <w:sz w:val="24"/>
          <w:szCs w:val="24"/>
        </w:rPr>
        <w:t xml:space="preserve">i tabellen </w:t>
      </w:r>
      <w:r w:rsidR="0034720E" w:rsidRPr="00BF5249">
        <w:rPr>
          <w:rFonts w:ascii="Times New Roman" w:hAnsi="Times New Roman" w:cs="Times New Roman"/>
          <w:sz w:val="24"/>
          <w:szCs w:val="24"/>
        </w:rPr>
        <w:t>repræsentere</w:t>
      </w:r>
      <w:r w:rsidR="00587399" w:rsidRPr="00BF5249">
        <w:rPr>
          <w:rFonts w:ascii="Times New Roman" w:hAnsi="Times New Roman" w:cs="Times New Roman"/>
          <w:sz w:val="24"/>
          <w:szCs w:val="24"/>
        </w:rPr>
        <w:t>r</w:t>
      </w:r>
      <w:r w:rsidR="0034720E" w:rsidRPr="00BF5249">
        <w:rPr>
          <w:rFonts w:ascii="Times New Roman" w:hAnsi="Times New Roman" w:cs="Times New Roman"/>
          <w:sz w:val="24"/>
          <w:szCs w:val="24"/>
        </w:rPr>
        <w:t xml:space="preserve"> derfor ikke</w:t>
      </w:r>
      <w:r w:rsidR="002F6642">
        <w:rPr>
          <w:rFonts w:ascii="Times New Roman" w:hAnsi="Times New Roman" w:cs="Times New Roman"/>
          <w:sz w:val="24"/>
          <w:szCs w:val="24"/>
        </w:rPr>
        <w:t xml:space="preserve"> nødvendigvis</w:t>
      </w:r>
      <w:r w:rsidR="0034720E" w:rsidRPr="00BF5249">
        <w:rPr>
          <w:rFonts w:ascii="Times New Roman" w:hAnsi="Times New Roman" w:cs="Times New Roman"/>
          <w:sz w:val="24"/>
          <w:szCs w:val="24"/>
        </w:rPr>
        <w:t xml:space="preserve"> </w:t>
      </w:r>
      <w:r w:rsidR="00587399" w:rsidRPr="00BF5249">
        <w:rPr>
          <w:rFonts w:ascii="Times New Roman" w:hAnsi="Times New Roman" w:cs="Times New Roman"/>
          <w:sz w:val="24"/>
          <w:szCs w:val="24"/>
        </w:rPr>
        <w:t>alderen på de befrugtede æg</w:t>
      </w:r>
      <w:r w:rsidR="0034720E" w:rsidRPr="00BF5249">
        <w:rPr>
          <w:rFonts w:ascii="Times New Roman" w:hAnsi="Times New Roman" w:cs="Times New Roman"/>
          <w:sz w:val="24"/>
          <w:szCs w:val="24"/>
        </w:rPr>
        <w:t>.</w:t>
      </w:r>
    </w:p>
    <w:p w14:paraId="5F765077" w14:textId="0CE8163A" w:rsidR="00C62BBC" w:rsidRPr="00BF5249" w:rsidRDefault="00C62BBC" w:rsidP="00C6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7D032" w14:textId="77777777" w:rsidR="00045B69" w:rsidRDefault="00045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829E38" w14:textId="58408128" w:rsidR="00AC3203" w:rsidRPr="00BF5249" w:rsidRDefault="00AC3203" w:rsidP="00AC32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Graviditetsrater per ægoplægning </w:t>
      </w:r>
      <w:r w:rsidR="00C90DB1" w:rsidRPr="00BF5249">
        <w:rPr>
          <w:rFonts w:ascii="Times New Roman" w:hAnsi="Times New Roman" w:cs="Times New Roman"/>
          <w:b/>
          <w:sz w:val="24"/>
          <w:szCs w:val="24"/>
        </w:rPr>
        <w:t xml:space="preserve">af donoræg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15"/>
        <w:gridCol w:w="1939"/>
        <w:gridCol w:w="1940"/>
        <w:gridCol w:w="1940"/>
      </w:tblGrid>
      <w:tr w:rsidR="008076A4" w:rsidRPr="00BF5249" w14:paraId="16CD90C2" w14:textId="77777777" w:rsidTr="008076A4">
        <w:trPr>
          <w:trHeight w:val="856"/>
        </w:trPr>
        <w:tc>
          <w:tcPr>
            <w:tcW w:w="3815" w:type="dxa"/>
            <w:shd w:val="clear" w:color="auto" w:fill="A8D08D" w:themeFill="accent6" w:themeFillTint="99"/>
            <w:vAlign w:val="center"/>
          </w:tcPr>
          <w:p w14:paraId="66FC7CB2" w14:textId="7608A4D5" w:rsidR="008076A4" w:rsidRPr="00BF5249" w:rsidRDefault="008076A4" w:rsidP="00AC3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8D08D" w:themeFill="accent6" w:themeFillTint="99"/>
            <w:vAlign w:val="center"/>
          </w:tcPr>
          <w:p w14:paraId="1E852C66" w14:textId="19CB040C" w:rsidR="008076A4" w:rsidRPr="00BF5249" w:rsidRDefault="008076A4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≤34 år</w:t>
            </w:r>
            <w:r w:rsidR="00C90DB1"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76050DCF" w14:textId="77777777" w:rsidR="008076A4" w:rsidRPr="00BF5249" w:rsidRDefault="008076A4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35-39 år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3AEFA65A" w14:textId="77777777" w:rsidR="008076A4" w:rsidRPr="00BF5249" w:rsidRDefault="008076A4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≥ 40 år</w:t>
            </w:r>
          </w:p>
        </w:tc>
      </w:tr>
      <w:tr w:rsidR="008076A4" w:rsidRPr="00BF5249" w14:paraId="355E40D9" w14:textId="77777777" w:rsidTr="008076A4">
        <w:tc>
          <w:tcPr>
            <w:tcW w:w="3815" w:type="dxa"/>
            <w:shd w:val="clear" w:color="auto" w:fill="FFFFFF" w:themeFill="background1"/>
          </w:tcPr>
          <w:p w14:paraId="67370F95" w14:textId="77777777" w:rsidR="008076A4" w:rsidRPr="00BF5249" w:rsidRDefault="008076A4" w:rsidP="007F3C13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939" w:type="dxa"/>
            <w:shd w:val="clear" w:color="auto" w:fill="FFFFFF" w:themeFill="background1"/>
          </w:tcPr>
          <w:p w14:paraId="12F4C4C0" w14:textId="2EC04DDA" w:rsidR="008076A4" w:rsidRPr="00BF5249" w:rsidRDefault="008076A4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1940" w:type="dxa"/>
            <w:shd w:val="clear" w:color="auto" w:fill="FFFFFF" w:themeFill="background1"/>
          </w:tcPr>
          <w:p w14:paraId="532CA821" w14:textId="1355BCE2" w:rsidR="008076A4" w:rsidRPr="00BF5249" w:rsidRDefault="008076A4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940" w:type="dxa"/>
            <w:shd w:val="clear" w:color="auto" w:fill="FFFFFF" w:themeFill="background1"/>
          </w:tcPr>
          <w:p w14:paraId="733AE489" w14:textId="6BCDBE79" w:rsidR="008076A4" w:rsidRPr="00BF5249" w:rsidRDefault="008076A4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  <w:tr w:rsidR="008076A4" w:rsidRPr="00BF5249" w14:paraId="6C764871" w14:textId="77777777" w:rsidTr="008076A4">
        <w:tc>
          <w:tcPr>
            <w:tcW w:w="3815" w:type="dxa"/>
            <w:shd w:val="clear" w:color="auto" w:fill="FFFFFF" w:themeFill="background1"/>
          </w:tcPr>
          <w:p w14:paraId="7BEAA004" w14:textId="6EEA23C1" w:rsidR="008076A4" w:rsidRPr="00BF5249" w:rsidRDefault="008076A4" w:rsidP="007F3C13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Levende foster</w:t>
            </w:r>
            <w:r w:rsidR="00AF35E1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ved graviditetsskanning</w:t>
            </w:r>
          </w:p>
        </w:tc>
        <w:tc>
          <w:tcPr>
            <w:tcW w:w="1939" w:type="dxa"/>
            <w:shd w:val="clear" w:color="auto" w:fill="FFFFFF" w:themeFill="background1"/>
          </w:tcPr>
          <w:p w14:paraId="57778FF4" w14:textId="7D77E300" w:rsidR="008076A4" w:rsidRPr="00BF5249" w:rsidRDefault="008076A4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940" w:type="dxa"/>
            <w:shd w:val="clear" w:color="auto" w:fill="FFFFFF" w:themeFill="background1"/>
          </w:tcPr>
          <w:p w14:paraId="20DA58B0" w14:textId="3F749D1E" w:rsidR="008076A4" w:rsidRPr="00BF5249" w:rsidRDefault="008076A4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1940" w:type="dxa"/>
            <w:shd w:val="clear" w:color="auto" w:fill="FFFFFF" w:themeFill="background1"/>
          </w:tcPr>
          <w:p w14:paraId="738911A1" w14:textId="306472C7" w:rsidR="008076A4" w:rsidRPr="00BF5249" w:rsidRDefault="008076A4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</w:tbl>
    <w:p w14:paraId="10C61A1B" w14:textId="7C534F49" w:rsidR="00AC3203" w:rsidRPr="00BF5249" w:rsidRDefault="00C90DB1" w:rsidP="00AC3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*</w:t>
      </w:r>
      <w:r w:rsidR="00C74CA9">
        <w:rPr>
          <w:rFonts w:ascii="Times New Roman" w:hAnsi="Times New Roman" w:cs="Times New Roman"/>
          <w:sz w:val="24"/>
          <w:szCs w:val="24"/>
        </w:rPr>
        <w:t>P</w:t>
      </w:r>
      <w:r w:rsidR="00A30308" w:rsidRPr="00BF5249">
        <w:rPr>
          <w:rFonts w:ascii="Times New Roman" w:hAnsi="Times New Roman" w:cs="Times New Roman"/>
          <w:sz w:val="24"/>
          <w:szCs w:val="24"/>
        </w:rPr>
        <w:t xml:space="preserve">ga. </w:t>
      </w:r>
      <w:r w:rsidRPr="00BF5249">
        <w:rPr>
          <w:rFonts w:ascii="Times New Roman" w:hAnsi="Times New Roman" w:cs="Times New Roman"/>
          <w:sz w:val="24"/>
          <w:szCs w:val="24"/>
        </w:rPr>
        <w:t>få</w:t>
      </w:r>
      <w:r w:rsidR="00A30308" w:rsidRPr="00BF5249">
        <w:rPr>
          <w:rFonts w:ascii="Times New Roman" w:hAnsi="Times New Roman" w:cs="Times New Roman"/>
          <w:sz w:val="24"/>
          <w:szCs w:val="24"/>
        </w:rPr>
        <w:t xml:space="preserve"> behandlinger på patienter under 30 år</w:t>
      </w:r>
      <w:r w:rsidR="0034720E" w:rsidRPr="00BF5249">
        <w:rPr>
          <w:rFonts w:ascii="Times New Roman" w:hAnsi="Times New Roman" w:cs="Times New Roman"/>
          <w:sz w:val="24"/>
          <w:szCs w:val="24"/>
        </w:rPr>
        <w:t xml:space="preserve">, er </w:t>
      </w:r>
      <w:r w:rsidRPr="00BF5249">
        <w:rPr>
          <w:rFonts w:ascii="Times New Roman" w:hAnsi="Times New Roman" w:cs="Times New Roman"/>
          <w:sz w:val="24"/>
          <w:szCs w:val="24"/>
        </w:rPr>
        <w:t xml:space="preserve">der lavet en samlet gruppe på </w:t>
      </w:r>
      <w:r w:rsidR="00A30308" w:rsidRPr="00BF5249">
        <w:rPr>
          <w:rFonts w:ascii="Times New Roman" w:hAnsi="Times New Roman" w:cs="Times New Roman"/>
          <w:sz w:val="24"/>
          <w:szCs w:val="24"/>
        </w:rPr>
        <w:t>≤34 år.</w:t>
      </w:r>
    </w:p>
    <w:p w14:paraId="2C2E8D33" w14:textId="77777777" w:rsidR="0034720E" w:rsidRPr="00BF5249" w:rsidRDefault="0034720E" w:rsidP="00C62B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5039E" w14:textId="443601FA" w:rsidR="00D25BFF" w:rsidRPr="00BF5249" w:rsidRDefault="00236D4B" w:rsidP="00C62B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Kumulerede</w:t>
      </w:r>
      <w:r w:rsidR="00AF35E1">
        <w:rPr>
          <w:rFonts w:ascii="Times New Roman" w:hAnsi="Times New Roman" w:cs="Times New Roman"/>
          <w:b/>
          <w:sz w:val="24"/>
          <w:szCs w:val="24"/>
        </w:rPr>
        <w:t>*</w:t>
      </w:r>
      <w:r w:rsidRPr="00BF5249">
        <w:rPr>
          <w:rFonts w:ascii="Times New Roman" w:hAnsi="Times New Roman" w:cs="Times New Roman"/>
          <w:b/>
          <w:sz w:val="24"/>
          <w:szCs w:val="24"/>
        </w:rPr>
        <w:t xml:space="preserve"> graviditetsrater per ægudtagning</w:t>
      </w:r>
      <w:r w:rsidR="00FE0F56">
        <w:rPr>
          <w:rFonts w:ascii="Times New Roman" w:hAnsi="Times New Roman" w:cs="Times New Roman"/>
          <w:b/>
          <w:sz w:val="24"/>
          <w:szCs w:val="24"/>
        </w:rPr>
        <w:t xml:space="preserve"> i 2023</w:t>
      </w:r>
    </w:p>
    <w:p w14:paraId="287DC260" w14:textId="7B96AAB9" w:rsidR="002E7CA7" w:rsidRPr="00BF5249" w:rsidRDefault="002E7CA7" w:rsidP="00C6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15"/>
        <w:gridCol w:w="1448"/>
        <w:gridCol w:w="1448"/>
        <w:gridCol w:w="1544"/>
        <w:gridCol w:w="1373"/>
      </w:tblGrid>
      <w:tr w:rsidR="002E7CA7" w:rsidRPr="00BF5249" w14:paraId="51301588" w14:textId="77777777" w:rsidTr="007F3C13">
        <w:trPr>
          <w:trHeight w:val="856"/>
        </w:trPr>
        <w:tc>
          <w:tcPr>
            <w:tcW w:w="3815" w:type="dxa"/>
            <w:shd w:val="clear" w:color="auto" w:fill="A8D08D" w:themeFill="accent6" w:themeFillTint="99"/>
            <w:vAlign w:val="center"/>
          </w:tcPr>
          <w:p w14:paraId="1D95EF34" w14:textId="6A9FBBC3" w:rsidR="002E7CA7" w:rsidRPr="00BF5249" w:rsidRDefault="002E7CA7" w:rsidP="007F3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A8D08D" w:themeFill="accent6" w:themeFillTint="99"/>
            <w:vAlign w:val="center"/>
          </w:tcPr>
          <w:p w14:paraId="1C06647A" w14:textId="306BE764" w:rsidR="002E7CA7" w:rsidRPr="00BF5249" w:rsidRDefault="002E7CA7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&lt; 30 år</w:t>
            </w:r>
          </w:p>
        </w:tc>
        <w:tc>
          <w:tcPr>
            <w:tcW w:w="1448" w:type="dxa"/>
            <w:shd w:val="clear" w:color="auto" w:fill="A8D08D" w:themeFill="accent6" w:themeFillTint="99"/>
            <w:vAlign w:val="center"/>
          </w:tcPr>
          <w:p w14:paraId="3C4953D8" w14:textId="77777777" w:rsidR="002E7CA7" w:rsidRPr="00BF5249" w:rsidRDefault="002E7CA7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30-34 år</w:t>
            </w:r>
          </w:p>
        </w:tc>
        <w:tc>
          <w:tcPr>
            <w:tcW w:w="1544" w:type="dxa"/>
            <w:shd w:val="clear" w:color="auto" w:fill="A8D08D" w:themeFill="accent6" w:themeFillTint="99"/>
            <w:vAlign w:val="center"/>
          </w:tcPr>
          <w:p w14:paraId="64224FCC" w14:textId="77777777" w:rsidR="002E7CA7" w:rsidRPr="00BF5249" w:rsidRDefault="002E7CA7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35-39 år</w:t>
            </w:r>
          </w:p>
        </w:tc>
        <w:tc>
          <w:tcPr>
            <w:tcW w:w="1373" w:type="dxa"/>
            <w:shd w:val="clear" w:color="auto" w:fill="A8D08D" w:themeFill="accent6" w:themeFillTint="99"/>
            <w:vAlign w:val="center"/>
          </w:tcPr>
          <w:p w14:paraId="135C2625" w14:textId="77777777" w:rsidR="002E7CA7" w:rsidRPr="00BF5249" w:rsidRDefault="002E7CA7" w:rsidP="007F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≥ 40 år</w:t>
            </w:r>
          </w:p>
        </w:tc>
      </w:tr>
      <w:tr w:rsidR="002E7CA7" w:rsidRPr="00BF5249" w14:paraId="686C8CF5" w14:textId="77777777" w:rsidTr="007F3C13">
        <w:tc>
          <w:tcPr>
            <w:tcW w:w="3815" w:type="dxa"/>
            <w:shd w:val="clear" w:color="auto" w:fill="FFFFFF" w:themeFill="background1"/>
          </w:tcPr>
          <w:p w14:paraId="3CB6F62C" w14:textId="77777777" w:rsidR="002E7CA7" w:rsidRPr="00BF5249" w:rsidRDefault="002E7CA7" w:rsidP="007F3C13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448" w:type="dxa"/>
            <w:shd w:val="clear" w:color="auto" w:fill="FFFFFF" w:themeFill="background1"/>
          </w:tcPr>
          <w:p w14:paraId="520EC1D0" w14:textId="19C2E0C6" w:rsidR="002E7CA7" w:rsidRPr="00BF5249" w:rsidRDefault="002E7CA7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448" w:type="dxa"/>
            <w:shd w:val="clear" w:color="auto" w:fill="FFFFFF" w:themeFill="background1"/>
          </w:tcPr>
          <w:p w14:paraId="1B2E1B83" w14:textId="3950339F" w:rsidR="002E7CA7" w:rsidRPr="00BF5249" w:rsidRDefault="002E7CA7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544" w:type="dxa"/>
            <w:shd w:val="clear" w:color="auto" w:fill="FFFFFF" w:themeFill="background1"/>
          </w:tcPr>
          <w:p w14:paraId="52E226FD" w14:textId="3DF56DF2" w:rsidR="002E7CA7" w:rsidRPr="00BF5249" w:rsidRDefault="002E7CA7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373" w:type="dxa"/>
            <w:shd w:val="clear" w:color="auto" w:fill="FFFFFF" w:themeFill="background1"/>
          </w:tcPr>
          <w:p w14:paraId="48FE8CCE" w14:textId="0949A9AB" w:rsidR="002E7CA7" w:rsidRPr="00BF5249" w:rsidRDefault="002E7CA7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  <w:tr w:rsidR="002E7CA7" w:rsidRPr="00BF5249" w14:paraId="1A083720" w14:textId="77777777" w:rsidTr="007F3C13">
        <w:tc>
          <w:tcPr>
            <w:tcW w:w="3815" w:type="dxa"/>
            <w:shd w:val="clear" w:color="auto" w:fill="FFFFFF" w:themeFill="background1"/>
          </w:tcPr>
          <w:p w14:paraId="27686FD8" w14:textId="276A8E43" w:rsidR="002E7CA7" w:rsidRPr="00BF5249" w:rsidRDefault="002E7CA7" w:rsidP="00AF35E1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Levende foster ved graviditetsskanning</w:t>
            </w:r>
          </w:p>
        </w:tc>
        <w:tc>
          <w:tcPr>
            <w:tcW w:w="1448" w:type="dxa"/>
            <w:shd w:val="clear" w:color="auto" w:fill="FFFFFF" w:themeFill="background1"/>
          </w:tcPr>
          <w:p w14:paraId="6C9766F7" w14:textId="64CE6409" w:rsidR="002E7CA7" w:rsidRPr="00BF5249" w:rsidRDefault="002E7CA7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59 %</w:t>
            </w:r>
          </w:p>
        </w:tc>
        <w:tc>
          <w:tcPr>
            <w:tcW w:w="1448" w:type="dxa"/>
            <w:shd w:val="clear" w:color="auto" w:fill="FFFFFF" w:themeFill="background1"/>
          </w:tcPr>
          <w:p w14:paraId="07560619" w14:textId="7D7ED4F5" w:rsidR="002E7CA7" w:rsidRPr="00BF5249" w:rsidRDefault="002E7CA7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44" w:type="dxa"/>
            <w:shd w:val="clear" w:color="auto" w:fill="FFFFFF" w:themeFill="background1"/>
          </w:tcPr>
          <w:p w14:paraId="0A34A402" w14:textId="30CEA683" w:rsidR="002E7CA7" w:rsidRPr="00BF5249" w:rsidRDefault="002E7CA7" w:rsidP="007F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373" w:type="dxa"/>
            <w:shd w:val="clear" w:color="auto" w:fill="FFFFFF" w:themeFill="background1"/>
          </w:tcPr>
          <w:p w14:paraId="208499AD" w14:textId="2F3FFE95" w:rsidR="002E7CA7" w:rsidRPr="00045B69" w:rsidRDefault="00C90DB1" w:rsidP="0004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B69">
              <w:rPr>
                <w:rFonts w:ascii="Times New Roman" w:hAnsi="Times New Roman" w:cs="Times New Roman"/>
                <w:sz w:val="24"/>
                <w:szCs w:val="24"/>
              </w:rPr>
              <w:t xml:space="preserve">14% </w:t>
            </w:r>
          </w:p>
        </w:tc>
      </w:tr>
    </w:tbl>
    <w:p w14:paraId="2902D9F9" w14:textId="45690D51" w:rsidR="00C90DB1" w:rsidRPr="00BF5249" w:rsidRDefault="00C90DB1" w:rsidP="00FE0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*Kumulerede graviditetsrater betyder</w:t>
      </w:r>
      <w:r w:rsidR="00C74CA9">
        <w:rPr>
          <w:rFonts w:ascii="Times New Roman" w:hAnsi="Times New Roman" w:cs="Times New Roman"/>
          <w:sz w:val="24"/>
          <w:szCs w:val="24"/>
        </w:rPr>
        <w:t>,</w:t>
      </w:r>
      <w:r w:rsidRPr="00BF5249">
        <w:rPr>
          <w:rFonts w:ascii="Times New Roman" w:hAnsi="Times New Roman" w:cs="Times New Roman"/>
          <w:sz w:val="24"/>
          <w:szCs w:val="24"/>
        </w:rPr>
        <w:t xml:space="preserve"> at der er</w:t>
      </w:r>
      <w:r w:rsidR="00FE0F56">
        <w:rPr>
          <w:rFonts w:ascii="Times New Roman" w:hAnsi="Times New Roman" w:cs="Times New Roman"/>
          <w:sz w:val="24"/>
          <w:szCs w:val="24"/>
        </w:rPr>
        <w:t xml:space="preserve"> udtaget æg i 2023. Brugbare æg er herefter</w:t>
      </w:r>
      <w:r w:rsidR="00FE0F56" w:rsidRPr="00FE0F56">
        <w:rPr>
          <w:rFonts w:ascii="Times New Roman" w:hAnsi="Times New Roman" w:cs="Times New Roman"/>
          <w:sz w:val="24"/>
          <w:szCs w:val="24"/>
        </w:rPr>
        <w:t xml:space="preserve"> </w:t>
      </w:r>
      <w:r w:rsidR="00FE0F56">
        <w:rPr>
          <w:rFonts w:ascii="Times New Roman" w:hAnsi="Times New Roman" w:cs="Times New Roman"/>
          <w:sz w:val="24"/>
          <w:szCs w:val="24"/>
        </w:rPr>
        <w:t xml:space="preserve">lagt op i kvindens livmoderhule i samme cyklus (frisk cyklus) eller efterfølgende i en senere cyklus (frysecyklus). Tallene i denne tabel, </w:t>
      </w:r>
      <w:r w:rsidRPr="00BF5249">
        <w:rPr>
          <w:rFonts w:ascii="Times New Roman" w:hAnsi="Times New Roman" w:cs="Times New Roman"/>
          <w:sz w:val="24"/>
          <w:szCs w:val="24"/>
        </w:rPr>
        <w:t>dække</w:t>
      </w:r>
      <w:r w:rsidR="00FE0F56">
        <w:rPr>
          <w:rFonts w:ascii="Times New Roman" w:hAnsi="Times New Roman" w:cs="Times New Roman"/>
          <w:sz w:val="24"/>
          <w:szCs w:val="24"/>
        </w:rPr>
        <w:t>r derved</w:t>
      </w:r>
      <w:r w:rsidRPr="00BF5249">
        <w:rPr>
          <w:rFonts w:ascii="Times New Roman" w:hAnsi="Times New Roman" w:cs="Times New Roman"/>
          <w:sz w:val="24"/>
          <w:szCs w:val="24"/>
        </w:rPr>
        <w:t xml:space="preserve"> over flere ægo</w:t>
      </w:r>
      <w:r w:rsidR="00FE0F56">
        <w:rPr>
          <w:rFonts w:ascii="Times New Roman" w:hAnsi="Times New Roman" w:cs="Times New Roman"/>
          <w:sz w:val="24"/>
          <w:szCs w:val="24"/>
        </w:rPr>
        <w:t>plægninger efter én ægudtagning.</w:t>
      </w:r>
    </w:p>
    <w:p w14:paraId="459BC3E0" w14:textId="77777777" w:rsidR="00FF16FC" w:rsidRDefault="00FF16FC" w:rsidP="00FB4E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9E2C9" w14:textId="3617AEDA" w:rsidR="00FB4E3E" w:rsidRPr="00BF5249" w:rsidRDefault="00FB4E3E" w:rsidP="00FB4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Gr</w:t>
      </w:r>
      <w:r w:rsidR="00C90DB1" w:rsidRPr="00BF5249">
        <w:rPr>
          <w:rFonts w:ascii="Times New Roman" w:hAnsi="Times New Roman" w:cs="Times New Roman"/>
          <w:b/>
          <w:sz w:val="24"/>
          <w:szCs w:val="24"/>
        </w:rPr>
        <w:t>aviditetsrater ved insemination med partners sæd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15"/>
        <w:gridCol w:w="1939"/>
        <w:gridCol w:w="1940"/>
        <w:gridCol w:w="1940"/>
      </w:tblGrid>
      <w:tr w:rsidR="00FB4E3E" w:rsidRPr="00BF5249" w14:paraId="4019AECA" w14:textId="77777777" w:rsidTr="008076A4">
        <w:trPr>
          <w:trHeight w:val="856"/>
        </w:trPr>
        <w:tc>
          <w:tcPr>
            <w:tcW w:w="3815" w:type="dxa"/>
            <w:shd w:val="clear" w:color="auto" w:fill="A8D08D" w:themeFill="accent6" w:themeFillTint="99"/>
            <w:vAlign w:val="center"/>
          </w:tcPr>
          <w:p w14:paraId="6E2E3C24" w14:textId="68257451" w:rsidR="00FB4E3E" w:rsidRPr="00BF5249" w:rsidRDefault="00FB4E3E" w:rsidP="0032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8D08D" w:themeFill="accent6" w:themeFillTint="99"/>
            <w:vAlign w:val="center"/>
          </w:tcPr>
          <w:p w14:paraId="7EC62C7B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&lt; 30 år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13A5712F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30-34 år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4CF3CD59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35-40 år</w:t>
            </w:r>
          </w:p>
        </w:tc>
      </w:tr>
      <w:tr w:rsidR="00FB4E3E" w:rsidRPr="00BF5249" w14:paraId="6B3A5C97" w14:textId="77777777" w:rsidTr="008076A4">
        <w:tc>
          <w:tcPr>
            <w:tcW w:w="3815" w:type="dxa"/>
            <w:shd w:val="clear" w:color="auto" w:fill="FFFFFF" w:themeFill="background1"/>
          </w:tcPr>
          <w:p w14:paraId="345364F5" w14:textId="77777777" w:rsidR="00FB4E3E" w:rsidRPr="00BF5249" w:rsidRDefault="00FB4E3E" w:rsidP="0032379B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939" w:type="dxa"/>
            <w:shd w:val="clear" w:color="auto" w:fill="FFFFFF" w:themeFill="background1"/>
          </w:tcPr>
          <w:p w14:paraId="7E54E238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940" w:type="dxa"/>
            <w:shd w:val="clear" w:color="auto" w:fill="FFFFFF" w:themeFill="background1"/>
          </w:tcPr>
          <w:p w14:paraId="197768AB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940" w:type="dxa"/>
            <w:shd w:val="clear" w:color="auto" w:fill="FFFFFF" w:themeFill="background1"/>
          </w:tcPr>
          <w:p w14:paraId="14F7385F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B4E3E" w:rsidRPr="00BF5249" w14:paraId="634A95B3" w14:textId="77777777" w:rsidTr="008076A4">
        <w:tc>
          <w:tcPr>
            <w:tcW w:w="3815" w:type="dxa"/>
            <w:shd w:val="clear" w:color="auto" w:fill="FFFFFF" w:themeFill="background1"/>
          </w:tcPr>
          <w:p w14:paraId="38FF0305" w14:textId="3DE07097" w:rsidR="00FB4E3E" w:rsidRPr="00BF5249" w:rsidRDefault="00FB4E3E" w:rsidP="00AF35E1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Levende foster ved graviditetsskanning</w:t>
            </w:r>
          </w:p>
        </w:tc>
        <w:tc>
          <w:tcPr>
            <w:tcW w:w="1939" w:type="dxa"/>
            <w:shd w:val="clear" w:color="auto" w:fill="FFFFFF" w:themeFill="background1"/>
          </w:tcPr>
          <w:p w14:paraId="2A239B87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9 % *</w:t>
            </w:r>
          </w:p>
        </w:tc>
        <w:tc>
          <w:tcPr>
            <w:tcW w:w="1940" w:type="dxa"/>
            <w:shd w:val="clear" w:color="auto" w:fill="FFFFFF" w:themeFill="background1"/>
          </w:tcPr>
          <w:p w14:paraId="3312532D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940" w:type="dxa"/>
            <w:shd w:val="clear" w:color="auto" w:fill="FFFFFF" w:themeFill="background1"/>
          </w:tcPr>
          <w:p w14:paraId="610DA39D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14:paraId="3F5DE1CC" w14:textId="09882A91" w:rsidR="00FB4E3E" w:rsidRDefault="00C74CA9" w:rsidP="00FB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</w:t>
      </w:r>
      <w:r w:rsidR="00FB4E3E" w:rsidRPr="00BF5249">
        <w:rPr>
          <w:rFonts w:ascii="Times New Roman" w:hAnsi="Times New Roman" w:cs="Times New Roman"/>
          <w:sz w:val="24"/>
          <w:szCs w:val="24"/>
        </w:rPr>
        <w:t>øjere tal grundet flerfoldgraviditet</w:t>
      </w:r>
    </w:p>
    <w:p w14:paraId="47D5BB8A" w14:textId="37817D67" w:rsidR="00390304" w:rsidRPr="00FE0F56" w:rsidRDefault="0019073F" w:rsidP="00FB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OUH udfører primært</w:t>
      </w:r>
      <w:r w:rsidR="00FE0F56" w:rsidRPr="00FE0F56">
        <w:rPr>
          <w:rFonts w:ascii="Times New Roman" w:hAnsi="Times New Roman" w:cs="Times New Roman"/>
          <w:sz w:val="24"/>
          <w:szCs w:val="24"/>
        </w:rPr>
        <w:t xml:space="preserve"> IUI på en selekteret gruppe af patienter, der ikke kan behandles med IUI i speciallægepraksis.</w:t>
      </w:r>
    </w:p>
    <w:p w14:paraId="4BE6B13D" w14:textId="77777777" w:rsidR="00C90DB1" w:rsidRPr="00BF5249" w:rsidRDefault="00C90DB1" w:rsidP="00C90D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C2CEC" w14:textId="6C2A454D" w:rsidR="00FB4E3E" w:rsidRPr="00BF5249" w:rsidRDefault="00C90DB1" w:rsidP="00C90D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Graviditetsrater ved insemination med donorsæd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15"/>
        <w:gridCol w:w="1939"/>
        <w:gridCol w:w="1940"/>
        <w:gridCol w:w="1940"/>
      </w:tblGrid>
      <w:tr w:rsidR="00FB4E3E" w:rsidRPr="00BF5249" w14:paraId="53262C03" w14:textId="77777777" w:rsidTr="008076A4">
        <w:trPr>
          <w:trHeight w:val="856"/>
        </w:trPr>
        <w:tc>
          <w:tcPr>
            <w:tcW w:w="3815" w:type="dxa"/>
            <w:shd w:val="clear" w:color="auto" w:fill="A8D08D" w:themeFill="accent6" w:themeFillTint="99"/>
            <w:vAlign w:val="center"/>
          </w:tcPr>
          <w:p w14:paraId="5B441D18" w14:textId="5A7C7885" w:rsidR="00FB4E3E" w:rsidRPr="00BF5249" w:rsidRDefault="00FB4E3E" w:rsidP="0032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8D08D" w:themeFill="accent6" w:themeFillTint="99"/>
            <w:vAlign w:val="center"/>
          </w:tcPr>
          <w:p w14:paraId="5F1D06DF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&lt; 30 år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779D7B17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30-34 år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6F8818A4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35-40 år</w:t>
            </w:r>
          </w:p>
        </w:tc>
      </w:tr>
      <w:tr w:rsidR="00FB4E3E" w:rsidRPr="00BF5249" w14:paraId="3B35D7FB" w14:textId="77777777" w:rsidTr="008076A4">
        <w:tc>
          <w:tcPr>
            <w:tcW w:w="3815" w:type="dxa"/>
            <w:shd w:val="clear" w:color="auto" w:fill="FFFFFF" w:themeFill="background1"/>
          </w:tcPr>
          <w:p w14:paraId="7A73403C" w14:textId="77777777" w:rsidR="00FB4E3E" w:rsidRPr="00BF5249" w:rsidRDefault="00FB4E3E" w:rsidP="0032379B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939" w:type="dxa"/>
            <w:shd w:val="clear" w:color="auto" w:fill="FFFFFF" w:themeFill="background1"/>
          </w:tcPr>
          <w:p w14:paraId="32743323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940" w:type="dxa"/>
            <w:shd w:val="clear" w:color="auto" w:fill="FFFFFF" w:themeFill="background1"/>
          </w:tcPr>
          <w:p w14:paraId="2EDA8A93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940" w:type="dxa"/>
            <w:shd w:val="clear" w:color="auto" w:fill="FFFFFF" w:themeFill="background1"/>
          </w:tcPr>
          <w:p w14:paraId="11030079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21 %</w:t>
            </w:r>
          </w:p>
        </w:tc>
      </w:tr>
      <w:tr w:rsidR="00FB4E3E" w:rsidRPr="00BF5249" w14:paraId="14F6F397" w14:textId="77777777" w:rsidTr="008076A4">
        <w:tc>
          <w:tcPr>
            <w:tcW w:w="3815" w:type="dxa"/>
            <w:shd w:val="clear" w:color="auto" w:fill="FFFFFF" w:themeFill="background1"/>
          </w:tcPr>
          <w:p w14:paraId="1BAB909A" w14:textId="20C5748C" w:rsidR="00FB4E3E" w:rsidRPr="00BF5249" w:rsidRDefault="00FB4E3E" w:rsidP="00AF35E1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Levende</w:t>
            </w:r>
            <w:r w:rsidR="00AF35E1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foster ved graviditetsskanning</w:t>
            </w:r>
          </w:p>
        </w:tc>
        <w:tc>
          <w:tcPr>
            <w:tcW w:w="1939" w:type="dxa"/>
            <w:shd w:val="clear" w:color="auto" w:fill="FFFFFF" w:themeFill="background1"/>
          </w:tcPr>
          <w:p w14:paraId="1FD72450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</w:p>
        </w:tc>
        <w:tc>
          <w:tcPr>
            <w:tcW w:w="1940" w:type="dxa"/>
            <w:shd w:val="clear" w:color="auto" w:fill="FFFFFF" w:themeFill="background1"/>
          </w:tcPr>
          <w:p w14:paraId="1B98C5AA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940" w:type="dxa"/>
            <w:shd w:val="clear" w:color="auto" w:fill="FFFFFF" w:themeFill="background1"/>
          </w:tcPr>
          <w:p w14:paraId="4EE3D1DD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</w:tbl>
    <w:p w14:paraId="12956CEA" w14:textId="750CBF56" w:rsidR="00FE0F56" w:rsidRPr="00FE0F56" w:rsidRDefault="0019073F" w:rsidP="00FE0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OUH udfører primært</w:t>
      </w:r>
      <w:r w:rsidR="00FE0F56" w:rsidRPr="00FE0F56">
        <w:rPr>
          <w:rFonts w:ascii="Times New Roman" w:hAnsi="Times New Roman" w:cs="Times New Roman"/>
          <w:sz w:val="24"/>
          <w:szCs w:val="24"/>
        </w:rPr>
        <w:t xml:space="preserve"> IUI på en selekteret gruppe af patienter, der ikke kan behandles med IUI i speciallægepraksis.</w:t>
      </w:r>
    </w:p>
    <w:p w14:paraId="4907AF3E" w14:textId="77777777" w:rsidR="002F6642" w:rsidRDefault="002F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CCE7E6" w14:textId="6EB8F7CF" w:rsidR="00FB4E3E" w:rsidRPr="00BF5249" w:rsidRDefault="00FB4E3E" w:rsidP="00FB4E3E">
      <w:pPr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lastRenderedPageBreak/>
        <w:t>Graviditetsrater ved planlagt samleje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815"/>
        <w:gridCol w:w="1939"/>
        <w:gridCol w:w="1940"/>
        <w:gridCol w:w="1940"/>
      </w:tblGrid>
      <w:tr w:rsidR="00FB4E3E" w:rsidRPr="00BF5249" w14:paraId="09B73732" w14:textId="77777777" w:rsidTr="008076A4">
        <w:trPr>
          <w:trHeight w:val="856"/>
        </w:trPr>
        <w:tc>
          <w:tcPr>
            <w:tcW w:w="3815" w:type="dxa"/>
            <w:shd w:val="clear" w:color="auto" w:fill="A8D08D" w:themeFill="accent6" w:themeFillTint="99"/>
            <w:vAlign w:val="center"/>
          </w:tcPr>
          <w:p w14:paraId="77E92C5B" w14:textId="77777777" w:rsidR="00FB4E3E" w:rsidRPr="00BF5249" w:rsidRDefault="00FB4E3E" w:rsidP="0032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Planlagt samleje i stimuleret cyklus</w:t>
            </w:r>
          </w:p>
        </w:tc>
        <w:tc>
          <w:tcPr>
            <w:tcW w:w="1939" w:type="dxa"/>
            <w:shd w:val="clear" w:color="auto" w:fill="A8D08D" w:themeFill="accent6" w:themeFillTint="99"/>
            <w:vAlign w:val="center"/>
          </w:tcPr>
          <w:p w14:paraId="47579C0A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&lt; 30 år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070A0494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30-34 år</w:t>
            </w:r>
          </w:p>
        </w:tc>
        <w:tc>
          <w:tcPr>
            <w:tcW w:w="1940" w:type="dxa"/>
            <w:shd w:val="clear" w:color="auto" w:fill="A8D08D" w:themeFill="accent6" w:themeFillTint="99"/>
            <w:vAlign w:val="center"/>
          </w:tcPr>
          <w:p w14:paraId="265E462F" w14:textId="77777777" w:rsidR="00FB4E3E" w:rsidRPr="00BF5249" w:rsidRDefault="00FB4E3E" w:rsidP="0032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35-40 år</w:t>
            </w:r>
          </w:p>
        </w:tc>
      </w:tr>
      <w:tr w:rsidR="00FB4E3E" w:rsidRPr="00BF5249" w14:paraId="1E36DC42" w14:textId="77777777" w:rsidTr="008076A4">
        <w:tc>
          <w:tcPr>
            <w:tcW w:w="3815" w:type="dxa"/>
            <w:shd w:val="clear" w:color="auto" w:fill="FFFFFF" w:themeFill="background1"/>
          </w:tcPr>
          <w:p w14:paraId="54CD1C87" w14:textId="77777777" w:rsidR="00FB4E3E" w:rsidRPr="00BF5249" w:rsidRDefault="00FB4E3E" w:rsidP="0032379B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939" w:type="dxa"/>
            <w:shd w:val="clear" w:color="auto" w:fill="FFFFFF" w:themeFill="background1"/>
          </w:tcPr>
          <w:p w14:paraId="5BCC5D0E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940" w:type="dxa"/>
            <w:shd w:val="clear" w:color="auto" w:fill="FFFFFF" w:themeFill="background1"/>
          </w:tcPr>
          <w:p w14:paraId="4A1ABF26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  <w:tc>
          <w:tcPr>
            <w:tcW w:w="1940" w:type="dxa"/>
            <w:shd w:val="clear" w:color="auto" w:fill="FFFFFF" w:themeFill="background1"/>
          </w:tcPr>
          <w:p w14:paraId="7F23DF34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E3E" w:rsidRPr="00BF5249" w14:paraId="3541C68B" w14:textId="77777777" w:rsidTr="008076A4">
        <w:tc>
          <w:tcPr>
            <w:tcW w:w="3815" w:type="dxa"/>
            <w:shd w:val="clear" w:color="auto" w:fill="FFFFFF" w:themeFill="background1"/>
          </w:tcPr>
          <w:p w14:paraId="39AC87F3" w14:textId="5214E105" w:rsidR="00FB4E3E" w:rsidRPr="00BF5249" w:rsidRDefault="00FB4E3E" w:rsidP="00AF35E1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Levende foster ved graviditetsskanning </w:t>
            </w:r>
          </w:p>
        </w:tc>
        <w:tc>
          <w:tcPr>
            <w:tcW w:w="1939" w:type="dxa"/>
            <w:shd w:val="clear" w:color="auto" w:fill="FFFFFF" w:themeFill="background1"/>
          </w:tcPr>
          <w:p w14:paraId="2AE8430E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53 % *</w:t>
            </w:r>
          </w:p>
        </w:tc>
        <w:tc>
          <w:tcPr>
            <w:tcW w:w="1940" w:type="dxa"/>
            <w:shd w:val="clear" w:color="auto" w:fill="FFFFFF" w:themeFill="background1"/>
          </w:tcPr>
          <w:p w14:paraId="2B613865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27 %*</w:t>
            </w:r>
          </w:p>
        </w:tc>
        <w:tc>
          <w:tcPr>
            <w:tcW w:w="1940" w:type="dxa"/>
            <w:shd w:val="clear" w:color="auto" w:fill="FFFFFF" w:themeFill="background1"/>
          </w:tcPr>
          <w:p w14:paraId="4BBD3908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2B270C" w14:textId="77777777" w:rsidR="00045B69" w:rsidRDefault="00C74CA9" w:rsidP="00FB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</w:t>
      </w:r>
      <w:r w:rsidR="00FB4E3E" w:rsidRPr="00BF5249">
        <w:rPr>
          <w:rFonts w:ascii="Times New Roman" w:hAnsi="Times New Roman" w:cs="Times New Roman"/>
          <w:sz w:val="24"/>
          <w:szCs w:val="24"/>
        </w:rPr>
        <w:t>øjere tal grundet flerfoldgraviditet</w:t>
      </w:r>
    </w:p>
    <w:p w14:paraId="5E7D79C0" w14:textId="77777777" w:rsidR="00045B69" w:rsidRDefault="00045B69" w:rsidP="00FB4E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C04A7" w14:textId="404ADB50" w:rsidR="00C62BBC" w:rsidRPr="00BF5249" w:rsidRDefault="00C62BBC" w:rsidP="00FB4E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Graviditetsrater per ægudtagning hos patienter med HIV eller hepatitis (smitsom leverbetændelse)</w:t>
      </w:r>
      <w:r w:rsidR="006867DD" w:rsidRPr="00BF5249">
        <w:rPr>
          <w:rFonts w:ascii="Times New Roman" w:hAnsi="Times New Roman" w:cs="Times New Roman"/>
          <w:b/>
          <w:sz w:val="24"/>
          <w:szCs w:val="24"/>
        </w:rPr>
        <w:t xml:space="preserve"> i frisk c</w:t>
      </w:r>
      <w:r w:rsidR="00045B69">
        <w:rPr>
          <w:rFonts w:ascii="Times New Roman" w:hAnsi="Times New Roman" w:cs="Times New Roman"/>
          <w:b/>
          <w:sz w:val="24"/>
          <w:szCs w:val="24"/>
        </w:rPr>
        <w:t>yklus</w:t>
      </w:r>
    </w:p>
    <w:p w14:paraId="1C14F4E2" w14:textId="77777777" w:rsidR="00E642AF" w:rsidRPr="00BF5249" w:rsidRDefault="00E642AF" w:rsidP="00FB4E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-Gitter"/>
        <w:tblW w:w="5760" w:type="dxa"/>
        <w:tblLook w:val="04A0" w:firstRow="1" w:lastRow="0" w:firstColumn="1" w:lastColumn="0" w:noHBand="0" w:noVBand="1"/>
      </w:tblPr>
      <w:tblGrid>
        <w:gridCol w:w="3823"/>
        <w:gridCol w:w="1937"/>
      </w:tblGrid>
      <w:tr w:rsidR="00E642AF" w:rsidRPr="00BF5249" w14:paraId="28558FF5" w14:textId="77777777" w:rsidTr="00E642AF">
        <w:trPr>
          <w:trHeight w:val="856"/>
        </w:trPr>
        <w:tc>
          <w:tcPr>
            <w:tcW w:w="3823" w:type="dxa"/>
            <w:shd w:val="clear" w:color="auto" w:fill="A8D08D" w:themeFill="accent6" w:themeFillTint="99"/>
            <w:vAlign w:val="center"/>
          </w:tcPr>
          <w:p w14:paraId="1F8201E3" w14:textId="46032C77" w:rsidR="00E642AF" w:rsidRPr="00BF5249" w:rsidRDefault="00E642AF" w:rsidP="00FB4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8D08D" w:themeFill="accent6" w:themeFillTint="99"/>
            <w:vAlign w:val="center"/>
          </w:tcPr>
          <w:p w14:paraId="5F645D20" w14:textId="5AAB3E52" w:rsidR="00E642AF" w:rsidRPr="00BF5249" w:rsidRDefault="00E642AF" w:rsidP="00E64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Alle aldre</w:t>
            </w:r>
            <w:r w:rsidR="0004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E642AF" w:rsidRPr="00BF5249" w14:paraId="2803705A" w14:textId="77777777" w:rsidTr="00E642AF">
        <w:tc>
          <w:tcPr>
            <w:tcW w:w="3823" w:type="dxa"/>
            <w:shd w:val="clear" w:color="auto" w:fill="FFFFFF" w:themeFill="background1"/>
          </w:tcPr>
          <w:p w14:paraId="75808317" w14:textId="77777777" w:rsidR="00E642AF" w:rsidRPr="00BF5249" w:rsidRDefault="00E642AF" w:rsidP="0032379B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937" w:type="dxa"/>
            <w:shd w:val="clear" w:color="auto" w:fill="FFFFFF" w:themeFill="background1"/>
          </w:tcPr>
          <w:p w14:paraId="32BD6CCB" w14:textId="593B4009" w:rsidR="00E642AF" w:rsidRPr="00BF5249" w:rsidRDefault="00E642AF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</w:tr>
      <w:tr w:rsidR="00E642AF" w:rsidRPr="00BF5249" w14:paraId="19D8F865" w14:textId="77777777" w:rsidTr="00E642AF">
        <w:tc>
          <w:tcPr>
            <w:tcW w:w="3823" w:type="dxa"/>
            <w:shd w:val="clear" w:color="auto" w:fill="FFFFFF" w:themeFill="background1"/>
          </w:tcPr>
          <w:p w14:paraId="26FA06E9" w14:textId="2037EF06" w:rsidR="00E642AF" w:rsidRPr="00BF5249" w:rsidRDefault="00E642AF" w:rsidP="00AF35E1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Levende foster ved </w:t>
            </w:r>
            <w:r w:rsidR="00AF35E1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graviditetsskanning</w:t>
            </w:r>
          </w:p>
        </w:tc>
        <w:tc>
          <w:tcPr>
            <w:tcW w:w="1937" w:type="dxa"/>
            <w:shd w:val="clear" w:color="auto" w:fill="FFFFFF" w:themeFill="background1"/>
          </w:tcPr>
          <w:p w14:paraId="4D92F54A" w14:textId="2D22AB50" w:rsidR="00E642AF" w:rsidRPr="00BF5249" w:rsidRDefault="00E642AF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11 %</w:t>
            </w:r>
          </w:p>
        </w:tc>
      </w:tr>
    </w:tbl>
    <w:p w14:paraId="71813718" w14:textId="12CC647B" w:rsidR="00C90DB1" w:rsidRPr="00BF5249" w:rsidRDefault="006867DD" w:rsidP="00C90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*</w:t>
      </w:r>
      <w:r w:rsidR="00C90DB1" w:rsidRPr="00BF5249">
        <w:rPr>
          <w:rFonts w:ascii="Times New Roman" w:hAnsi="Times New Roman" w:cs="Times New Roman"/>
          <w:sz w:val="24"/>
          <w:szCs w:val="24"/>
        </w:rPr>
        <w:t>Der findes ingen patienter yngre end 30 år og meget få i aldersgruppen 30-34, derfor er alle patienter samlet i en gruppe.</w:t>
      </w:r>
    </w:p>
    <w:p w14:paraId="4429A094" w14:textId="0C021F97" w:rsidR="00BF5249" w:rsidRPr="00BF5249" w:rsidRDefault="00BF5249" w:rsidP="00C90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F9D245" w14:textId="10A37548" w:rsidR="00BF5249" w:rsidRPr="00BF5249" w:rsidRDefault="00BF5249" w:rsidP="00BF5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Graviditetsrater per ægoplægning hos patienter med HIV eller hepatitis i frysecyklus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1984"/>
      </w:tblGrid>
      <w:tr w:rsidR="00FB4E3E" w:rsidRPr="00BF5249" w14:paraId="54C34185" w14:textId="77777777" w:rsidTr="008076A4">
        <w:trPr>
          <w:trHeight w:val="685"/>
        </w:trPr>
        <w:tc>
          <w:tcPr>
            <w:tcW w:w="3823" w:type="dxa"/>
            <w:shd w:val="clear" w:color="auto" w:fill="A8D08D" w:themeFill="accent6" w:themeFillTint="99"/>
            <w:vAlign w:val="center"/>
          </w:tcPr>
          <w:p w14:paraId="17F2681D" w14:textId="3E1185DB" w:rsidR="00FB4E3E" w:rsidRPr="00BF5249" w:rsidRDefault="00FB4E3E" w:rsidP="00456A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4990D835" w14:textId="4DFBB49E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Alle aldre</w:t>
            </w:r>
            <w:r w:rsidR="00045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5249"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FB4E3E" w:rsidRPr="00BF5249" w14:paraId="31EDB6D0" w14:textId="77777777" w:rsidTr="008076A4">
        <w:tc>
          <w:tcPr>
            <w:tcW w:w="3823" w:type="dxa"/>
          </w:tcPr>
          <w:p w14:paraId="61B5641B" w14:textId="77777777" w:rsidR="00FB4E3E" w:rsidRPr="00BF5249" w:rsidRDefault="00FB4E3E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984" w:type="dxa"/>
            <w:vAlign w:val="center"/>
          </w:tcPr>
          <w:p w14:paraId="06CE4304" w14:textId="05876A5E" w:rsidR="00FB4E3E" w:rsidRPr="00BF5249" w:rsidRDefault="00456A33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33 %</w:t>
            </w:r>
          </w:p>
        </w:tc>
      </w:tr>
      <w:tr w:rsidR="00FB4E3E" w:rsidRPr="00BF5249" w14:paraId="7C2C5258" w14:textId="77777777" w:rsidTr="008076A4">
        <w:tc>
          <w:tcPr>
            <w:tcW w:w="3823" w:type="dxa"/>
          </w:tcPr>
          <w:p w14:paraId="078B128C" w14:textId="255290EB" w:rsidR="00FB4E3E" w:rsidRPr="00BF5249" w:rsidRDefault="00FB4E3E" w:rsidP="00AF35E1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Levende</w:t>
            </w:r>
            <w:r w:rsidR="00AF35E1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foster ved graviditetsskanning</w:t>
            </w:r>
          </w:p>
        </w:tc>
        <w:tc>
          <w:tcPr>
            <w:tcW w:w="1984" w:type="dxa"/>
            <w:vAlign w:val="center"/>
          </w:tcPr>
          <w:p w14:paraId="7D53352F" w14:textId="0B4A8B8E" w:rsidR="00FB4E3E" w:rsidRPr="00BF5249" w:rsidRDefault="00456A33" w:rsidP="00323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</w:tr>
    </w:tbl>
    <w:p w14:paraId="1A61436F" w14:textId="31E4A0AA" w:rsidR="006867DD" w:rsidRPr="00BF5249" w:rsidRDefault="00BF5249" w:rsidP="002F6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*Der findes ingen patienter yngre end 30 år og meget få i aldersgruppen 30-34, derfor er alle patienter samlet i en gruppe.</w:t>
      </w:r>
    </w:p>
    <w:p w14:paraId="7158CB41" w14:textId="77777777" w:rsidR="000F6FF9" w:rsidRDefault="000F6FF9" w:rsidP="006867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F8EF6" w14:textId="7DBA5B98" w:rsidR="006867DD" w:rsidRPr="00BF5249" w:rsidRDefault="006867DD" w:rsidP="006867DD">
      <w:pPr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Graviditetsrater ved insemination med partners sæd hos patienter med HIV eller hepatitis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1984"/>
      </w:tblGrid>
      <w:tr w:rsidR="006867DD" w:rsidRPr="00BF5249" w14:paraId="1FFD67AD" w14:textId="77777777" w:rsidTr="007418DB">
        <w:trPr>
          <w:trHeight w:val="685"/>
        </w:trPr>
        <w:tc>
          <w:tcPr>
            <w:tcW w:w="3823" w:type="dxa"/>
            <w:shd w:val="clear" w:color="auto" w:fill="A8D08D" w:themeFill="accent6" w:themeFillTint="99"/>
            <w:vAlign w:val="center"/>
          </w:tcPr>
          <w:p w14:paraId="1491A617" w14:textId="77777777" w:rsidR="006867DD" w:rsidRPr="00BF5249" w:rsidRDefault="006867DD" w:rsidP="0074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Inseminationsbehandling</w:t>
            </w:r>
          </w:p>
          <w:p w14:paraId="329D7422" w14:textId="77777777" w:rsidR="006867DD" w:rsidRPr="00BF5249" w:rsidRDefault="006867DD" w:rsidP="0074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HIV eller Hep positive patienter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14:paraId="5D7D0388" w14:textId="0CE8C497" w:rsidR="006867DD" w:rsidRPr="00BF5249" w:rsidRDefault="006867DD" w:rsidP="007418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Alle aldre</w:t>
            </w:r>
            <w:r w:rsidR="00BF5249"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6867DD" w:rsidRPr="00BF5249" w14:paraId="4B8FA8D2" w14:textId="77777777" w:rsidTr="007418DB">
        <w:tc>
          <w:tcPr>
            <w:tcW w:w="3823" w:type="dxa"/>
          </w:tcPr>
          <w:p w14:paraId="577F2792" w14:textId="77777777" w:rsidR="006867DD" w:rsidRPr="00BF5249" w:rsidRDefault="006867DD" w:rsidP="0074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Positiv graviditetstest</w:t>
            </w:r>
          </w:p>
        </w:tc>
        <w:tc>
          <w:tcPr>
            <w:tcW w:w="1984" w:type="dxa"/>
            <w:vAlign w:val="center"/>
          </w:tcPr>
          <w:p w14:paraId="441DF012" w14:textId="77777777" w:rsidR="006867DD" w:rsidRPr="00BF5249" w:rsidRDefault="006867DD" w:rsidP="0074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867DD" w:rsidRPr="00BF5249" w14:paraId="0E4CEC93" w14:textId="77777777" w:rsidTr="007418DB">
        <w:tc>
          <w:tcPr>
            <w:tcW w:w="3823" w:type="dxa"/>
          </w:tcPr>
          <w:p w14:paraId="614C68AA" w14:textId="03A6A5ED" w:rsidR="006867DD" w:rsidRPr="00BF5249" w:rsidRDefault="006867DD" w:rsidP="00AF35E1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Levende foster ved </w:t>
            </w:r>
            <w:r w:rsidR="00AF35E1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graviditetsskanning</w:t>
            </w:r>
          </w:p>
        </w:tc>
        <w:tc>
          <w:tcPr>
            <w:tcW w:w="1984" w:type="dxa"/>
            <w:vAlign w:val="center"/>
          </w:tcPr>
          <w:p w14:paraId="4B581C92" w14:textId="77777777" w:rsidR="006867DD" w:rsidRPr="00BF5249" w:rsidRDefault="006867DD" w:rsidP="0074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14:paraId="6404DF18" w14:textId="0125F49C" w:rsidR="006867DD" w:rsidRPr="00BF5249" w:rsidRDefault="00BF5249" w:rsidP="00BF5249">
      <w:pPr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b/>
          <w:sz w:val="24"/>
          <w:szCs w:val="24"/>
        </w:rPr>
        <w:t>*</w:t>
      </w:r>
      <w:r w:rsidRPr="00BF5249">
        <w:rPr>
          <w:rFonts w:ascii="Times New Roman" w:hAnsi="Times New Roman" w:cs="Times New Roman"/>
          <w:sz w:val="24"/>
          <w:szCs w:val="24"/>
        </w:rPr>
        <w:t>Grundet ganske få patienter er alle samlet i en gruppe</w:t>
      </w:r>
    </w:p>
    <w:p w14:paraId="50D8AF86" w14:textId="77777777" w:rsidR="002F6642" w:rsidRDefault="002F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819564" w14:textId="2C144381" w:rsidR="00D25BFF" w:rsidRPr="00BF5249" w:rsidRDefault="005624D4" w:rsidP="00C62B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Kumulerede </w:t>
      </w:r>
      <w:r w:rsidR="00FF16FC">
        <w:rPr>
          <w:rFonts w:ascii="Times New Roman" w:hAnsi="Times New Roman" w:cs="Times New Roman"/>
          <w:b/>
          <w:sz w:val="24"/>
          <w:szCs w:val="24"/>
        </w:rPr>
        <w:t>m</w:t>
      </w:r>
      <w:r w:rsidR="00F102B4" w:rsidRPr="00BF5249">
        <w:rPr>
          <w:rFonts w:ascii="Times New Roman" w:hAnsi="Times New Roman" w:cs="Times New Roman"/>
          <w:b/>
          <w:sz w:val="24"/>
          <w:szCs w:val="24"/>
        </w:rPr>
        <w:t>ikroTESE</w:t>
      </w:r>
      <w:r w:rsidR="004D14D3" w:rsidRPr="00BF5249">
        <w:rPr>
          <w:rFonts w:ascii="Times New Roman" w:hAnsi="Times New Roman" w:cs="Times New Roman"/>
          <w:b/>
          <w:sz w:val="24"/>
          <w:szCs w:val="24"/>
        </w:rPr>
        <w:t xml:space="preserve"> resultater</w:t>
      </w:r>
    </w:p>
    <w:p w14:paraId="4875DE7A" w14:textId="77777777" w:rsidR="005624D4" w:rsidRDefault="00BF5249" w:rsidP="000247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Mikrotese er en op</w:t>
      </w:r>
      <w:r w:rsidR="000F6FF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ration, hvor der udhentes</w:t>
      </w:r>
      <w:r w:rsidR="00024793" w:rsidRPr="00BF5249">
        <w:rPr>
          <w:rFonts w:ascii="Times New Roman" w:hAnsi="Times New Roman" w:cs="Times New Roman"/>
          <w:sz w:val="24"/>
          <w:szCs w:val="24"/>
        </w:rPr>
        <w:t xml:space="preserve"> sædceller fra den ene eller beg</w:t>
      </w:r>
      <w:r>
        <w:rPr>
          <w:rFonts w:ascii="Times New Roman" w:hAnsi="Times New Roman" w:cs="Times New Roman"/>
          <w:sz w:val="24"/>
          <w:szCs w:val="24"/>
        </w:rPr>
        <w:t>ge testikler ved mikrokirurgi. M</w:t>
      </w:r>
      <w:r w:rsidR="00024793" w:rsidRPr="00BF5249">
        <w:rPr>
          <w:rFonts w:ascii="Times New Roman" w:hAnsi="Times New Roman" w:cs="Times New Roman"/>
          <w:sz w:val="24"/>
          <w:szCs w:val="24"/>
        </w:rPr>
        <w:t>ikroTESE tilbydes par, hvor manden ingen sædceller har, og hvor man formoder at kunne finde små områder med sædcelleproduktion.</w:t>
      </w:r>
    </w:p>
    <w:p w14:paraId="1D17967A" w14:textId="77777777" w:rsidR="00E20737" w:rsidRDefault="005624D4" w:rsidP="005624D4">
      <w:pPr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Kumulerede graviditetsrater betyder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5249">
        <w:rPr>
          <w:rFonts w:ascii="Times New Roman" w:hAnsi="Times New Roman" w:cs="Times New Roman"/>
          <w:sz w:val="24"/>
          <w:szCs w:val="24"/>
        </w:rPr>
        <w:t xml:space="preserve"> at</w:t>
      </w:r>
      <w:r w:rsidR="00030814">
        <w:rPr>
          <w:rFonts w:ascii="Times New Roman" w:hAnsi="Times New Roman" w:cs="Times New Roman"/>
          <w:sz w:val="24"/>
          <w:szCs w:val="24"/>
        </w:rPr>
        <w:t xml:space="preserve"> operationen er udfør i 2023, hvorefter</w:t>
      </w:r>
      <w:r w:rsidRPr="00BF5249">
        <w:rPr>
          <w:rFonts w:ascii="Times New Roman" w:hAnsi="Times New Roman" w:cs="Times New Roman"/>
          <w:sz w:val="24"/>
          <w:szCs w:val="24"/>
        </w:rPr>
        <w:t xml:space="preserve"> der er </w:t>
      </w:r>
      <w:r w:rsidR="00030814">
        <w:rPr>
          <w:rFonts w:ascii="Times New Roman" w:hAnsi="Times New Roman" w:cs="Times New Roman"/>
          <w:sz w:val="24"/>
          <w:szCs w:val="24"/>
        </w:rPr>
        <w:t>udtaget</w:t>
      </w:r>
      <w:r w:rsidRPr="00BF5249">
        <w:rPr>
          <w:rFonts w:ascii="Times New Roman" w:hAnsi="Times New Roman" w:cs="Times New Roman"/>
          <w:sz w:val="24"/>
          <w:szCs w:val="24"/>
        </w:rPr>
        <w:t xml:space="preserve"> æg</w:t>
      </w:r>
      <w:r w:rsidR="00030814">
        <w:rPr>
          <w:rFonts w:ascii="Times New Roman" w:hAnsi="Times New Roman" w:cs="Times New Roman"/>
          <w:sz w:val="24"/>
          <w:szCs w:val="24"/>
        </w:rPr>
        <w:t xml:space="preserve"> og lagt æg </w:t>
      </w:r>
      <w:r w:rsidRPr="00BF5249">
        <w:rPr>
          <w:rFonts w:ascii="Times New Roman" w:hAnsi="Times New Roman" w:cs="Times New Roman"/>
          <w:sz w:val="24"/>
          <w:szCs w:val="24"/>
        </w:rPr>
        <w:t>op</w:t>
      </w:r>
      <w:r w:rsidR="00030814">
        <w:rPr>
          <w:rFonts w:ascii="Times New Roman" w:hAnsi="Times New Roman" w:cs="Times New Roman"/>
          <w:sz w:val="24"/>
          <w:szCs w:val="24"/>
        </w:rPr>
        <w:t xml:space="preserve"> i livmoderhulen i</w:t>
      </w:r>
      <w:r w:rsidRPr="00BF5249">
        <w:rPr>
          <w:rFonts w:ascii="Times New Roman" w:hAnsi="Times New Roman" w:cs="Times New Roman"/>
          <w:sz w:val="24"/>
          <w:szCs w:val="24"/>
        </w:rPr>
        <w:t xml:space="preserve"> en frisk cyklus og/eller</w:t>
      </w:r>
      <w:r w:rsidR="00030814">
        <w:rPr>
          <w:rFonts w:ascii="Times New Roman" w:hAnsi="Times New Roman" w:cs="Times New Roman"/>
          <w:sz w:val="24"/>
          <w:szCs w:val="24"/>
        </w:rPr>
        <w:t xml:space="preserve"> i en</w:t>
      </w:r>
      <w:r w:rsidRPr="00BF5249">
        <w:rPr>
          <w:rFonts w:ascii="Times New Roman" w:hAnsi="Times New Roman" w:cs="Times New Roman"/>
          <w:sz w:val="24"/>
          <w:szCs w:val="24"/>
        </w:rPr>
        <w:t xml:space="preserve"> efter</w:t>
      </w:r>
      <w:r w:rsidR="00030814">
        <w:rPr>
          <w:rFonts w:ascii="Times New Roman" w:hAnsi="Times New Roman" w:cs="Times New Roman"/>
          <w:sz w:val="24"/>
          <w:szCs w:val="24"/>
        </w:rPr>
        <w:t>følgende frysecyklus.</w:t>
      </w:r>
      <w:r w:rsidRPr="00BF52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C78A51" w14:textId="4412B787" w:rsidR="00024793" w:rsidRPr="00BF5249" w:rsidRDefault="00030814" w:rsidP="005624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Tallene i denne tabel, </w:t>
      </w:r>
      <w:r w:rsidRPr="00BF5249">
        <w:rPr>
          <w:rFonts w:ascii="Times New Roman" w:hAnsi="Times New Roman" w:cs="Times New Roman"/>
          <w:sz w:val="24"/>
          <w:szCs w:val="24"/>
        </w:rPr>
        <w:t>dække</w:t>
      </w:r>
      <w:r>
        <w:rPr>
          <w:rFonts w:ascii="Times New Roman" w:hAnsi="Times New Roman" w:cs="Times New Roman"/>
          <w:sz w:val="24"/>
          <w:szCs w:val="24"/>
        </w:rPr>
        <w:t>r derved</w:t>
      </w:r>
      <w:r w:rsidRPr="00BF5249">
        <w:rPr>
          <w:rFonts w:ascii="Times New Roman" w:hAnsi="Times New Roman" w:cs="Times New Roman"/>
          <w:sz w:val="24"/>
          <w:szCs w:val="24"/>
        </w:rPr>
        <w:t xml:space="preserve"> over flere ægo</w:t>
      </w:r>
      <w:r>
        <w:rPr>
          <w:rFonts w:ascii="Times New Roman" w:hAnsi="Times New Roman" w:cs="Times New Roman"/>
          <w:sz w:val="24"/>
          <w:szCs w:val="24"/>
        </w:rPr>
        <w:t xml:space="preserve">plægninger efter én </w:t>
      </w:r>
      <w:r w:rsidR="00E20737">
        <w:rPr>
          <w:rFonts w:ascii="Times New Roman" w:hAnsi="Times New Roman" w:cs="Times New Roman"/>
          <w:sz w:val="24"/>
          <w:szCs w:val="24"/>
        </w:rPr>
        <w:t>mTESE operation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2126"/>
      </w:tblGrid>
      <w:tr w:rsidR="00A06817" w:rsidRPr="00BF5249" w14:paraId="1F16B547" w14:textId="35AA1089" w:rsidTr="00E20737">
        <w:trPr>
          <w:trHeight w:val="699"/>
        </w:trPr>
        <w:tc>
          <w:tcPr>
            <w:tcW w:w="4673" w:type="dxa"/>
            <w:shd w:val="clear" w:color="auto" w:fill="A8D08D" w:themeFill="accent6" w:themeFillTint="99"/>
            <w:vAlign w:val="center"/>
          </w:tcPr>
          <w:p w14:paraId="160916AD" w14:textId="50CCCF45" w:rsidR="00A06817" w:rsidRPr="00BF5249" w:rsidRDefault="00A06817" w:rsidP="00C62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mTESE 2023*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14:paraId="75B79687" w14:textId="77777777" w:rsidR="00A06817" w:rsidRPr="00BF5249" w:rsidRDefault="00A06817" w:rsidP="00C62B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b/>
                <w:sz w:val="24"/>
                <w:szCs w:val="24"/>
              </w:rPr>
              <w:t>Alle aldre</w:t>
            </w:r>
          </w:p>
        </w:tc>
      </w:tr>
      <w:tr w:rsidR="00A06817" w:rsidRPr="00BF5249" w14:paraId="03054ADF" w14:textId="095A725C" w:rsidTr="00E20737">
        <w:tc>
          <w:tcPr>
            <w:tcW w:w="4673" w:type="dxa"/>
          </w:tcPr>
          <w:p w14:paraId="45351E90" w14:textId="4A59C567" w:rsidR="00A06817" w:rsidRPr="00BF5249" w:rsidRDefault="00A06817" w:rsidP="00B5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Operationer med fund af sædceller</w:t>
            </w:r>
          </w:p>
        </w:tc>
        <w:tc>
          <w:tcPr>
            <w:tcW w:w="2126" w:type="dxa"/>
            <w:vAlign w:val="center"/>
          </w:tcPr>
          <w:p w14:paraId="1DD20FF1" w14:textId="77777777" w:rsidR="00A06817" w:rsidRDefault="00A06817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249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  <w:p w14:paraId="21E255E1" w14:textId="5EC3EFC4" w:rsidR="00E20737" w:rsidRPr="00BF5249" w:rsidRDefault="00E20737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17" w:rsidRPr="00BF5249" w14:paraId="32CA2407" w14:textId="0D1F05D8" w:rsidTr="00E20737">
        <w:tc>
          <w:tcPr>
            <w:tcW w:w="4673" w:type="dxa"/>
          </w:tcPr>
          <w:p w14:paraId="7D15EDFA" w14:textId="5B08A006" w:rsidR="00A06817" w:rsidRPr="00BF5249" w:rsidRDefault="00E20737" w:rsidP="00E20737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Chancen for opnået graviditet  (p</w:t>
            </w:r>
            <w:r w:rsidR="0003081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os hCG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)</w:t>
            </w:r>
            <w:r w:rsidR="0003081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, </w:t>
            </w:r>
            <w:r w:rsidR="00A06817" w:rsidRPr="00BF5249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efter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fund af sædceller.</w:t>
            </w:r>
          </w:p>
        </w:tc>
        <w:tc>
          <w:tcPr>
            <w:tcW w:w="2126" w:type="dxa"/>
            <w:vAlign w:val="center"/>
          </w:tcPr>
          <w:p w14:paraId="72A92A2D" w14:textId="77777777" w:rsidR="00A06817" w:rsidRDefault="00030814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  <w:p w14:paraId="4D578D07" w14:textId="4F93C2E8" w:rsidR="00E20737" w:rsidRPr="00BF5249" w:rsidRDefault="00E20737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17" w:rsidRPr="00BF5249" w14:paraId="332DB4FE" w14:textId="77777777" w:rsidTr="00E20737">
        <w:tc>
          <w:tcPr>
            <w:tcW w:w="4673" w:type="dxa"/>
          </w:tcPr>
          <w:p w14:paraId="1E078FF7" w14:textId="36C22593" w:rsidR="00E20737" w:rsidRDefault="00E20737" w:rsidP="00E20737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Chancen for opnået graviditet (p</w:t>
            </w:r>
            <w:r w:rsidR="0003081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os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hCG)</w:t>
            </w:r>
            <w:r w:rsidR="0003081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</w:t>
            </w:r>
          </w:p>
          <w:p w14:paraId="340BCADB" w14:textId="3071EFC1" w:rsidR="00A06817" w:rsidRPr="00BF5249" w:rsidRDefault="00E20737" w:rsidP="00E20737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ved </w:t>
            </w:r>
            <w:r w:rsidR="00A06817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alle par der </w:t>
            </w:r>
            <w:r w:rsidR="0003081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>påbegynder</w:t>
            </w:r>
            <w:r w:rsidR="00A06817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mTESE</w:t>
            </w:r>
            <w:r w:rsidR="0003081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14:textFill>
                  <w14:solidFill>
                    <w14:schemeClr w14:val="dk1">
                      <w14:satOff w14:val="0"/>
                      <w14:lumOff w14:val="0"/>
                    </w14:schemeClr>
                  </w14:solidFill>
                </w14:textFill>
              </w:rPr>
              <w:t xml:space="preserve"> forløb.</w:t>
            </w:r>
          </w:p>
        </w:tc>
        <w:tc>
          <w:tcPr>
            <w:tcW w:w="2126" w:type="dxa"/>
            <w:vAlign w:val="center"/>
          </w:tcPr>
          <w:p w14:paraId="4371F2A6" w14:textId="2FC94645" w:rsidR="00A06817" w:rsidRPr="00BF5249" w:rsidRDefault="00030814" w:rsidP="00C6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06817" w:rsidRPr="00BF52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1F2F6B10" w14:textId="39093E11" w:rsidR="00FC0083" w:rsidRPr="00030814" w:rsidRDefault="00D25BFF" w:rsidP="00C62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249">
        <w:rPr>
          <w:rFonts w:ascii="Times New Roman" w:hAnsi="Times New Roman" w:cs="Times New Roman"/>
          <w:sz w:val="24"/>
          <w:szCs w:val="24"/>
        </w:rPr>
        <w:t>*</w:t>
      </w:r>
      <w:r w:rsidR="00BF3DF7">
        <w:rPr>
          <w:rFonts w:ascii="Times New Roman" w:hAnsi="Times New Roman" w:cs="Times New Roman"/>
          <w:sz w:val="24"/>
          <w:szCs w:val="24"/>
        </w:rPr>
        <w:t>18</w:t>
      </w:r>
      <w:r w:rsidR="00A51039" w:rsidRPr="00BF5249">
        <w:rPr>
          <w:rFonts w:ascii="Times New Roman" w:hAnsi="Times New Roman" w:cs="Times New Roman"/>
          <w:sz w:val="24"/>
          <w:szCs w:val="24"/>
        </w:rPr>
        <w:t xml:space="preserve"> </w:t>
      </w:r>
      <w:r w:rsidR="00DE02E3" w:rsidRPr="00BF5249">
        <w:rPr>
          <w:rFonts w:ascii="Times New Roman" w:hAnsi="Times New Roman" w:cs="Times New Roman"/>
          <w:sz w:val="24"/>
          <w:szCs w:val="24"/>
        </w:rPr>
        <w:t>mTESE operationer i 2023.</w:t>
      </w:r>
      <w:r w:rsidR="00A51039" w:rsidRPr="00BF5249">
        <w:rPr>
          <w:rFonts w:ascii="Times New Roman" w:hAnsi="Times New Roman" w:cs="Times New Roman"/>
          <w:sz w:val="24"/>
          <w:szCs w:val="24"/>
        </w:rPr>
        <w:t xml:space="preserve"> </w:t>
      </w:r>
      <w:r w:rsidR="00DE02E3" w:rsidRPr="00BF5249">
        <w:rPr>
          <w:rFonts w:ascii="Times New Roman" w:hAnsi="Times New Roman" w:cs="Times New Roman"/>
          <w:sz w:val="24"/>
          <w:szCs w:val="24"/>
        </w:rPr>
        <w:t>F</w:t>
      </w:r>
      <w:r w:rsidR="00C62BBC" w:rsidRPr="00BF5249">
        <w:rPr>
          <w:rFonts w:ascii="Times New Roman" w:hAnsi="Times New Roman" w:cs="Times New Roman"/>
          <w:sz w:val="24"/>
          <w:szCs w:val="24"/>
        </w:rPr>
        <w:t xml:space="preserve">lere par har </w:t>
      </w:r>
      <w:r w:rsidR="00A51039" w:rsidRPr="00BF5249">
        <w:rPr>
          <w:rFonts w:ascii="Times New Roman" w:hAnsi="Times New Roman" w:cs="Times New Roman"/>
          <w:sz w:val="24"/>
          <w:szCs w:val="24"/>
        </w:rPr>
        <w:t>befrugtede æg i fryser og</w:t>
      </w:r>
      <w:r w:rsidR="00C62BBC" w:rsidRPr="00BF5249">
        <w:rPr>
          <w:rFonts w:ascii="Times New Roman" w:hAnsi="Times New Roman" w:cs="Times New Roman"/>
          <w:sz w:val="24"/>
          <w:szCs w:val="24"/>
        </w:rPr>
        <w:t>/eller</w:t>
      </w:r>
      <w:r w:rsidR="00A51039" w:rsidRPr="00BF5249">
        <w:rPr>
          <w:rFonts w:ascii="Times New Roman" w:hAnsi="Times New Roman" w:cs="Times New Roman"/>
          <w:sz w:val="24"/>
          <w:szCs w:val="24"/>
        </w:rPr>
        <w:t xml:space="preserve"> </w:t>
      </w:r>
      <w:r w:rsidR="00C62BBC" w:rsidRPr="00BF5249">
        <w:rPr>
          <w:rFonts w:ascii="Times New Roman" w:hAnsi="Times New Roman" w:cs="Times New Roman"/>
          <w:sz w:val="24"/>
          <w:szCs w:val="24"/>
        </w:rPr>
        <w:t>opnået sæddepot</w:t>
      </w:r>
      <w:r w:rsidR="00A51039" w:rsidRPr="00BF5249">
        <w:rPr>
          <w:rFonts w:ascii="Times New Roman" w:hAnsi="Times New Roman" w:cs="Times New Roman"/>
          <w:sz w:val="24"/>
          <w:szCs w:val="24"/>
        </w:rPr>
        <w:t>.</w:t>
      </w:r>
    </w:p>
    <w:sectPr w:rsidR="00FC0083" w:rsidRPr="00030814" w:rsidSect="00B85918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DCD15" w14:textId="77777777" w:rsidR="003C2B8E" w:rsidRDefault="003C2B8E" w:rsidP="001B05A3">
      <w:pPr>
        <w:spacing w:after="0" w:line="240" w:lineRule="auto"/>
      </w:pPr>
      <w:r>
        <w:separator/>
      </w:r>
    </w:p>
  </w:endnote>
  <w:endnote w:type="continuationSeparator" w:id="0">
    <w:p w14:paraId="3B417A04" w14:textId="77777777" w:rsidR="003C2B8E" w:rsidRDefault="003C2B8E" w:rsidP="001B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9C38B" w14:textId="2B4FEF50" w:rsidR="001B05A3" w:rsidRDefault="003771D2">
    <w:pPr>
      <w:pStyle w:val="Sidefod"/>
    </w:pPr>
    <w:r>
      <w:t>Fertilitetsklinikken</w:t>
    </w:r>
    <w:r w:rsidR="001B05A3">
      <w:ptab w:relativeTo="margin" w:alignment="center" w:leader="none"/>
    </w:r>
    <w:r w:rsidR="001B05A3">
      <w:ptab w:relativeTo="margin" w:alignment="right" w:leader="none"/>
    </w:r>
    <w:r w:rsidR="009A14A4">
      <w:t>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F5E5" w14:textId="77777777" w:rsidR="003C2B8E" w:rsidRDefault="003C2B8E" w:rsidP="001B05A3">
      <w:pPr>
        <w:spacing w:after="0" w:line="240" w:lineRule="auto"/>
      </w:pPr>
      <w:r>
        <w:separator/>
      </w:r>
    </w:p>
  </w:footnote>
  <w:footnote w:type="continuationSeparator" w:id="0">
    <w:p w14:paraId="5E0DEED2" w14:textId="77777777" w:rsidR="003C2B8E" w:rsidRDefault="003C2B8E" w:rsidP="001B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991"/>
    <w:multiLevelType w:val="hybridMultilevel"/>
    <w:tmpl w:val="AD7C17B0"/>
    <w:lvl w:ilvl="0" w:tplc="01F0A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63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8D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AB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C6D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AF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2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8D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C93EEE"/>
    <w:multiLevelType w:val="hybridMultilevel"/>
    <w:tmpl w:val="AA1EB32E"/>
    <w:lvl w:ilvl="0" w:tplc="3F3C65E0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EB1"/>
    <w:multiLevelType w:val="hybridMultilevel"/>
    <w:tmpl w:val="EBACA646"/>
    <w:lvl w:ilvl="0" w:tplc="FB4C41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2117"/>
    <w:multiLevelType w:val="hybridMultilevel"/>
    <w:tmpl w:val="B6347958"/>
    <w:lvl w:ilvl="0" w:tplc="A84E4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3201C"/>
    <w:multiLevelType w:val="hybridMultilevel"/>
    <w:tmpl w:val="37A63DCC"/>
    <w:lvl w:ilvl="0" w:tplc="35848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7045"/>
    <w:multiLevelType w:val="hybridMultilevel"/>
    <w:tmpl w:val="A50ADC4C"/>
    <w:lvl w:ilvl="0" w:tplc="019618D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57B3"/>
    <w:multiLevelType w:val="multilevel"/>
    <w:tmpl w:val="8E76CB6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F807FAA"/>
    <w:multiLevelType w:val="hybridMultilevel"/>
    <w:tmpl w:val="E9784D50"/>
    <w:lvl w:ilvl="0" w:tplc="A7863558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5D6A"/>
    <w:multiLevelType w:val="multilevel"/>
    <w:tmpl w:val="01821660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B666B8"/>
    <w:multiLevelType w:val="hybridMultilevel"/>
    <w:tmpl w:val="57A4BC24"/>
    <w:lvl w:ilvl="0" w:tplc="61FC73B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66198"/>
    <w:multiLevelType w:val="hybridMultilevel"/>
    <w:tmpl w:val="14044F8A"/>
    <w:lvl w:ilvl="0" w:tplc="9EAA874C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2C6B"/>
    <w:multiLevelType w:val="hybridMultilevel"/>
    <w:tmpl w:val="C5F8507E"/>
    <w:lvl w:ilvl="0" w:tplc="CFC661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229A9"/>
    <w:multiLevelType w:val="hybridMultilevel"/>
    <w:tmpl w:val="8F0E86C8"/>
    <w:lvl w:ilvl="0" w:tplc="AB4AAAB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57EF5"/>
    <w:multiLevelType w:val="hybridMultilevel"/>
    <w:tmpl w:val="AF3868BC"/>
    <w:lvl w:ilvl="0" w:tplc="27EC06EA">
      <w:start w:val="2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73" w:hanging="360"/>
      </w:pPr>
    </w:lvl>
    <w:lvl w:ilvl="2" w:tplc="0406001B" w:tentative="1">
      <w:start w:val="1"/>
      <w:numFmt w:val="lowerRoman"/>
      <w:lvlText w:val="%3."/>
      <w:lvlJc w:val="right"/>
      <w:pPr>
        <w:ind w:left="2793" w:hanging="180"/>
      </w:pPr>
    </w:lvl>
    <w:lvl w:ilvl="3" w:tplc="0406000F" w:tentative="1">
      <w:start w:val="1"/>
      <w:numFmt w:val="decimal"/>
      <w:lvlText w:val="%4."/>
      <w:lvlJc w:val="left"/>
      <w:pPr>
        <w:ind w:left="3513" w:hanging="360"/>
      </w:pPr>
    </w:lvl>
    <w:lvl w:ilvl="4" w:tplc="04060019" w:tentative="1">
      <w:start w:val="1"/>
      <w:numFmt w:val="lowerLetter"/>
      <w:lvlText w:val="%5."/>
      <w:lvlJc w:val="left"/>
      <w:pPr>
        <w:ind w:left="4233" w:hanging="360"/>
      </w:pPr>
    </w:lvl>
    <w:lvl w:ilvl="5" w:tplc="0406001B" w:tentative="1">
      <w:start w:val="1"/>
      <w:numFmt w:val="lowerRoman"/>
      <w:lvlText w:val="%6."/>
      <w:lvlJc w:val="right"/>
      <w:pPr>
        <w:ind w:left="4953" w:hanging="180"/>
      </w:pPr>
    </w:lvl>
    <w:lvl w:ilvl="6" w:tplc="0406000F" w:tentative="1">
      <w:start w:val="1"/>
      <w:numFmt w:val="decimal"/>
      <w:lvlText w:val="%7."/>
      <w:lvlJc w:val="left"/>
      <w:pPr>
        <w:ind w:left="5673" w:hanging="360"/>
      </w:pPr>
    </w:lvl>
    <w:lvl w:ilvl="7" w:tplc="04060019" w:tentative="1">
      <w:start w:val="1"/>
      <w:numFmt w:val="lowerLetter"/>
      <w:lvlText w:val="%8."/>
      <w:lvlJc w:val="left"/>
      <w:pPr>
        <w:ind w:left="6393" w:hanging="360"/>
      </w:pPr>
    </w:lvl>
    <w:lvl w:ilvl="8" w:tplc="040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8E363D3"/>
    <w:multiLevelType w:val="hybridMultilevel"/>
    <w:tmpl w:val="D86055E8"/>
    <w:lvl w:ilvl="0" w:tplc="0040E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C7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247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86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BCC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740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88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60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89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B3C055C"/>
    <w:multiLevelType w:val="hybridMultilevel"/>
    <w:tmpl w:val="C17ADF96"/>
    <w:lvl w:ilvl="0" w:tplc="292C07E2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1BD0"/>
    <w:multiLevelType w:val="hybridMultilevel"/>
    <w:tmpl w:val="5702788E"/>
    <w:lvl w:ilvl="0" w:tplc="D66C99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F31F5"/>
    <w:multiLevelType w:val="hybridMultilevel"/>
    <w:tmpl w:val="A9DCF0E4"/>
    <w:lvl w:ilvl="0" w:tplc="4FEA186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C575C"/>
    <w:multiLevelType w:val="hybridMultilevel"/>
    <w:tmpl w:val="09D8132C"/>
    <w:lvl w:ilvl="0" w:tplc="6E309DE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65318"/>
    <w:multiLevelType w:val="hybridMultilevel"/>
    <w:tmpl w:val="00EE2086"/>
    <w:lvl w:ilvl="0" w:tplc="0CDCA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CB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2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2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2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0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C8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E8D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25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D12825"/>
    <w:multiLevelType w:val="hybridMultilevel"/>
    <w:tmpl w:val="56322C6E"/>
    <w:lvl w:ilvl="0" w:tplc="4FF000F0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D0251"/>
    <w:multiLevelType w:val="hybridMultilevel"/>
    <w:tmpl w:val="F7E24EAE"/>
    <w:lvl w:ilvl="0" w:tplc="3C7E40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73D45"/>
    <w:multiLevelType w:val="hybridMultilevel"/>
    <w:tmpl w:val="D626EA4E"/>
    <w:lvl w:ilvl="0" w:tplc="BD8AC840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728AA"/>
    <w:multiLevelType w:val="hybridMultilevel"/>
    <w:tmpl w:val="CFC6711C"/>
    <w:lvl w:ilvl="0" w:tplc="9CD043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41C19"/>
    <w:multiLevelType w:val="hybridMultilevel"/>
    <w:tmpl w:val="482637D2"/>
    <w:lvl w:ilvl="0" w:tplc="EE76DDB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51947"/>
    <w:multiLevelType w:val="multilevel"/>
    <w:tmpl w:val="C158085A"/>
    <w:lvl w:ilvl="0">
      <w:start w:val="1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AB69B6"/>
    <w:multiLevelType w:val="hybridMultilevel"/>
    <w:tmpl w:val="8984FE94"/>
    <w:lvl w:ilvl="0" w:tplc="71C053DC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5431D"/>
    <w:multiLevelType w:val="hybridMultilevel"/>
    <w:tmpl w:val="423A12B0"/>
    <w:lvl w:ilvl="0" w:tplc="36BE7DD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25765"/>
    <w:multiLevelType w:val="hybridMultilevel"/>
    <w:tmpl w:val="F0267CAA"/>
    <w:lvl w:ilvl="0" w:tplc="44306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76AA0"/>
    <w:multiLevelType w:val="multilevel"/>
    <w:tmpl w:val="8A38097E"/>
    <w:lvl w:ilvl="0">
      <w:start w:val="2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7C3500F"/>
    <w:multiLevelType w:val="hybridMultilevel"/>
    <w:tmpl w:val="FD2E993E"/>
    <w:lvl w:ilvl="0" w:tplc="C6C8615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64B5A"/>
    <w:multiLevelType w:val="hybridMultilevel"/>
    <w:tmpl w:val="3F82DB5E"/>
    <w:lvl w:ilvl="0" w:tplc="3FB43016">
      <w:start w:val="15"/>
      <w:numFmt w:val="bullet"/>
      <w:lvlText w:val="*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5"/>
  </w:num>
  <w:num w:numId="8">
    <w:abstractNumId w:val="29"/>
  </w:num>
  <w:num w:numId="9">
    <w:abstractNumId w:val="31"/>
  </w:num>
  <w:num w:numId="10">
    <w:abstractNumId w:val="18"/>
  </w:num>
  <w:num w:numId="11">
    <w:abstractNumId w:val="8"/>
  </w:num>
  <w:num w:numId="12">
    <w:abstractNumId w:val="21"/>
  </w:num>
  <w:num w:numId="13">
    <w:abstractNumId w:val="17"/>
  </w:num>
  <w:num w:numId="14">
    <w:abstractNumId w:val="25"/>
  </w:num>
  <w:num w:numId="15">
    <w:abstractNumId w:val="15"/>
  </w:num>
  <w:num w:numId="16">
    <w:abstractNumId w:val="22"/>
  </w:num>
  <w:num w:numId="17">
    <w:abstractNumId w:val="20"/>
  </w:num>
  <w:num w:numId="18">
    <w:abstractNumId w:val="10"/>
  </w:num>
  <w:num w:numId="19">
    <w:abstractNumId w:val="1"/>
  </w:num>
  <w:num w:numId="20">
    <w:abstractNumId w:val="28"/>
  </w:num>
  <w:num w:numId="21">
    <w:abstractNumId w:val="24"/>
  </w:num>
  <w:num w:numId="22">
    <w:abstractNumId w:val="13"/>
  </w:num>
  <w:num w:numId="23">
    <w:abstractNumId w:val="3"/>
  </w:num>
  <w:num w:numId="24">
    <w:abstractNumId w:val="16"/>
  </w:num>
  <w:num w:numId="25">
    <w:abstractNumId w:val="9"/>
  </w:num>
  <w:num w:numId="26">
    <w:abstractNumId w:val="27"/>
  </w:num>
  <w:num w:numId="27">
    <w:abstractNumId w:val="23"/>
  </w:num>
  <w:num w:numId="28">
    <w:abstractNumId w:val="26"/>
  </w:num>
  <w:num w:numId="29">
    <w:abstractNumId w:val="7"/>
  </w:num>
  <w:num w:numId="30">
    <w:abstractNumId w:val="12"/>
  </w:num>
  <w:num w:numId="31">
    <w:abstractNumId w:val="3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05"/>
    <w:rsid w:val="00011F0B"/>
    <w:rsid w:val="00011F22"/>
    <w:rsid w:val="00024793"/>
    <w:rsid w:val="00030814"/>
    <w:rsid w:val="00037F9C"/>
    <w:rsid w:val="00041B34"/>
    <w:rsid w:val="00041E71"/>
    <w:rsid w:val="00045B69"/>
    <w:rsid w:val="00076C03"/>
    <w:rsid w:val="00077EDA"/>
    <w:rsid w:val="000F6FF9"/>
    <w:rsid w:val="00116D67"/>
    <w:rsid w:val="0013652F"/>
    <w:rsid w:val="00144C3D"/>
    <w:rsid w:val="00162133"/>
    <w:rsid w:val="001652FF"/>
    <w:rsid w:val="0018739E"/>
    <w:rsid w:val="0019073F"/>
    <w:rsid w:val="001A2D3A"/>
    <w:rsid w:val="001A6902"/>
    <w:rsid w:val="001B05A3"/>
    <w:rsid w:val="001C3629"/>
    <w:rsid w:val="001E1E4A"/>
    <w:rsid w:val="001E771D"/>
    <w:rsid w:val="00236D4B"/>
    <w:rsid w:val="002525CE"/>
    <w:rsid w:val="0026745A"/>
    <w:rsid w:val="00271D20"/>
    <w:rsid w:val="0028034F"/>
    <w:rsid w:val="002B5E40"/>
    <w:rsid w:val="002B6026"/>
    <w:rsid w:val="002B7169"/>
    <w:rsid w:val="002C1DE8"/>
    <w:rsid w:val="002C7C92"/>
    <w:rsid w:val="002E7CA7"/>
    <w:rsid w:val="002F6642"/>
    <w:rsid w:val="00302274"/>
    <w:rsid w:val="00316AED"/>
    <w:rsid w:val="00341D27"/>
    <w:rsid w:val="0034241B"/>
    <w:rsid w:val="0034720E"/>
    <w:rsid w:val="003771D2"/>
    <w:rsid w:val="00383ACC"/>
    <w:rsid w:val="0038425D"/>
    <w:rsid w:val="00390304"/>
    <w:rsid w:val="003C2B8E"/>
    <w:rsid w:val="003C4912"/>
    <w:rsid w:val="00407838"/>
    <w:rsid w:val="00407D81"/>
    <w:rsid w:val="00455239"/>
    <w:rsid w:val="00456A33"/>
    <w:rsid w:val="004708A2"/>
    <w:rsid w:val="00472DFD"/>
    <w:rsid w:val="004844F5"/>
    <w:rsid w:val="004A13A2"/>
    <w:rsid w:val="004D14D3"/>
    <w:rsid w:val="004F0661"/>
    <w:rsid w:val="005320CD"/>
    <w:rsid w:val="00533140"/>
    <w:rsid w:val="005624D4"/>
    <w:rsid w:val="00567AC9"/>
    <w:rsid w:val="00572B42"/>
    <w:rsid w:val="005839DA"/>
    <w:rsid w:val="00587399"/>
    <w:rsid w:val="005B3779"/>
    <w:rsid w:val="0061150F"/>
    <w:rsid w:val="00644735"/>
    <w:rsid w:val="006760B2"/>
    <w:rsid w:val="00676730"/>
    <w:rsid w:val="006802D2"/>
    <w:rsid w:val="006867DD"/>
    <w:rsid w:val="006A10A6"/>
    <w:rsid w:val="006D5285"/>
    <w:rsid w:val="006E4528"/>
    <w:rsid w:val="006F4E3E"/>
    <w:rsid w:val="00702320"/>
    <w:rsid w:val="00725718"/>
    <w:rsid w:val="00753F7B"/>
    <w:rsid w:val="007734C7"/>
    <w:rsid w:val="007A34C2"/>
    <w:rsid w:val="007B7AAB"/>
    <w:rsid w:val="007F3D81"/>
    <w:rsid w:val="00800B69"/>
    <w:rsid w:val="008076A4"/>
    <w:rsid w:val="0081096B"/>
    <w:rsid w:val="00817FD7"/>
    <w:rsid w:val="00821906"/>
    <w:rsid w:val="00824145"/>
    <w:rsid w:val="008441FD"/>
    <w:rsid w:val="00854458"/>
    <w:rsid w:val="00870D78"/>
    <w:rsid w:val="00875377"/>
    <w:rsid w:val="00875594"/>
    <w:rsid w:val="008855C0"/>
    <w:rsid w:val="008B263E"/>
    <w:rsid w:val="008D0E27"/>
    <w:rsid w:val="008E58BE"/>
    <w:rsid w:val="008F334B"/>
    <w:rsid w:val="00925031"/>
    <w:rsid w:val="00937C3A"/>
    <w:rsid w:val="009473D0"/>
    <w:rsid w:val="009557BE"/>
    <w:rsid w:val="0096015E"/>
    <w:rsid w:val="009A14A4"/>
    <w:rsid w:val="009A7A20"/>
    <w:rsid w:val="009E714D"/>
    <w:rsid w:val="00A04324"/>
    <w:rsid w:val="00A06817"/>
    <w:rsid w:val="00A30308"/>
    <w:rsid w:val="00A32C3D"/>
    <w:rsid w:val="00A41C1D"/>
    <w:rsid w:val="00A51039"/>
    <w:rsid w:val="00A57B0A"/>
    <w:rsid w:val="00A61BBB"/>
    <w:rsid w:val="00AC3203"/>
    <w:rsid w:val="00AF35E1"/>
    <w:rsid w:val="00B5634D"/>
    <w:rsid w:val="00B61DDE"/>
    <w:rsid w:val="00B7019C"/>
    <w:rsid w:val="00B82F34"/>
    <w:rsid w:val="00B85918"/>
    <w:rsid w:val="00B960DB"/>
    <w:rsid w:val="00BB620C"/>
    <w:rsid w:val="00BC62D0"/>
    <w:rsid w:val="00BD0AD0"/>
    <w:rsid w:val="00BF3DF7"/>
    <w:rsid w:val="00BF5249"/>
    <w:rsid w:val="00C22641"/>
    <w:rsid w:val="00C25EF0"/>
    <w:rsid w:val="00C412BF"/>
    <w:rsid w:val="00C561F9"/>
    <w:rsid w:val="00C56932"/>
    <w:rsid w:val="00C62BBC"/>
    <w:rsid w:val="00C70B75"/>
    <w:rsid w:val="00C74CA9"/>
    <w:rsid w:val="00C90DB1"/>
    <w:rsid w:val="00CA1E64"/>
    <w:rsid w:val="00CA3029"/>
    <w:rsid w:val="00CB78A9"/>
    <w:rsid w:val="00D05B92"/>
    <w:rsid w:val="00D16BBA"/>
    <w:rsid w:val="00D25BFF"/>
    <w:rsid w:val="00D36249"/>
    <w:rsid w:val="00D45576"/>
    <w:rsid w:val="00D54FDF"/>
    <w:rsid w:val="00D65363"/>
    <w:rsid w:val="00D844A2"/>
    <w:rsid w:val="00D84F05"/>
    <w:rsid w:val="00D87E2F"/>
    <w:rsid w:val="00D93E77"/>
    <w:rsid w:val="00DB17A5"/>
    <w:rsid w:val="00DB2136"/>
    <w:rsid w:val="00DB544B"/>
    <w:rsid w:val="00DE02E3"/>
    <w:rsid w:val="00E048A3"/>
    <w:rsid w:val="00E14B64"/>
    <w:rsid w:val="00E20737"/>
    <w:rsid w:val="00E642AF"/>
    <w:rsid w:val="00E90938"/>
    <w:rsid w:val="00E952C8"/>
    <w:rsid w:val="00EE01E8"/>
    <w:rsid w:val="00EF3DFB"/>
    <w:rsid w:val="00EF5CAC"/>
    <w:rsid w:val="00F102B4"/>
    <w:rsid w:val="00F11752"/>
    <w:rsid w:val="00F30ECA"/>
    <w:rsid w:val="00F62E2A"/>
    <w:rsid w:val="00F74B52"/>
    <w:rsid w:val="00FB4E3E"/>
    <w:rsid w:val="00FC0083"/>
    <w:rsid w:val="00FE0F56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93A9"/>
  <w15:docId w15:val="{68BD505D-2B2A-4D36-883A-357E09C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8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84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B0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05A3"/>
  </w:style>
  <w:style w:type="paragraph" w:styleId="Sidefod">
    <w:name w:val="footer"/>
    <w:basedOn w:val="Normal"/>
    <w:link w:val="SidefodTegn"/>
    <w:uiPriority w:val="99"/>
    <w:unhideWhenUsed/>
    <w:rsid w:val="001B0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05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1D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A2D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2D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2D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A2D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A2D3A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1A2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3BFE3-29E1-4052-93FC-3D8D855B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4375</Characters>
  <Application>Microsoft Office Word</Application>
  <DocSecurity>0</DocSecurity>
  <Lines>208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Tilde Veng Eskildsen</dc:creator>
  <cp:lastModifiedBy>Mette Littau</cp:lastModifiedBy>
  <cp:revision>2</cp:revision>
  <cp:lastPrinted>2022-08-23T07:42:00Z</cp:lastPrinted>
  <dcterms:created xsi:type="dcterms:W3CDTF">2024-07-08T11:25:00Z</dcterms:created>
  <dcterms:modified xsi:type="dcterms:W3CDTF">2024-07-08T11:25:00Z</dcterms:modified>
</cp:coreProperties>
</file>